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8A5" w:rsidRDefault="002B08A5" w:rsidP="002B08A5">
      <w:pPr>
        <w:pStyle w:val="consplusnormal"/>
        <w:jc w:val="right"/>
        <w:rPr>
          <w:rFonts w:ascii="Arial" w:hAnsi="Arial" w:cs="Arial"/>
          <w:color w:val="131313"/>
          <w:sz w:val="21"/>
          <w:szCs w:val="21"/>
        </w:rPr>
      </w:pPr>
      <w:r>
        <w:rPr>
          <w:rFonts w:ascii="Arial" w:hAnsi="Arial" w:cs="Arial"/>
          <w:color w:val="131313"/>
          <w:sz w:val="21"/>
          <w:szCs w:val="21"/>
        </w:rPr>
        <w:t>Приложение N 5</w:t>
      </w:r>
    </w:p>
    <w:p w:rsidR="002B08A5" w:rsidRDefault="002B08A5" w:rsidP="002B08A5">
      <w:pPr>
        <w:pStyle w:val="consplusnormal"/>
        <w:jc w:val="right"/>
        <w:rPr>
          <w:rFonts w:ascii="Arial" w:hAnsi="Arial" w:cs="Arial"/>
          <w:color w:val="131313"/>
          <w:sz w:val="21"/>
          <w:szCs w:val="21"/>
        </w:rPr>
      </w:pPr>
      <w:r>
        <w:rPr>
          <w:rFonts w:ascii="Arial" w:hAnsi="Arial" w:cs="Arial"/>
          <w:color w:val="131313"/>
          <w:sz w:val="21"/>
          <w:szCs w:val="21"/>
        </w:rPr>
        <w:t>к Территориальной программе</w:t>
      </w:r>
    </w:p>
    <w:p w:rsidR="002B08A5" w:rsidRDefault="002B08A5" w:rsidP="002B08A5">
      <w:pPr>
        <w:pStyle w:val="consplusnormal"/>
        <w:jc w:val="right"/>
        <w:rPr>
          <w:rFonts w:ascii="Arial" w:hAnsi="Arial" w:cs="Arial"/>
          <w:color w:val="131313"/>
          <w:sz w:val="21"/>
          <w:szCs w:val="21"/>
        </w:rPr>
      </w:pPr>
      <w:r>
        <w:rPr>
          <w:rFonts w:ascii="Arial" w:hAnsi="Arial" w:cs="Arial"/>
          <w:color w:val="131313"/>
          <w:sz w:val="21"/>
          <w:szCs w:val="21"/>
        </w:rPr>
        <w:t>государственных гарантий бесплатного</w:t>
      </w:r>
    </w:p>
    <w:p w:rsidR="002B08A5" w:rsidRDefault="002B08A5" w:rsidP="002B08A5">
      <w:pPr>
        <w:pStyle w:val="consplusnormal"/>
        <w:jc w:val="right"/>
        <w:rPr>
          <w:rFonts w:ascii="Arial" w:hAnsi="Arial" w:cs="Arial"/>
          <w:color w:val="131313"/>
          <w:sz w:val="21"/>
          <w:szCs w:val="21"/>
        </w:rPr>
      </w:pPr>
      <w:r>
        <w:rPr>
          <w:rFonts w:ascii="Arial" w:hAnsi="Arial" w:cs="Arial"/>
          <w:color w:val="131313"/>
          <w:sz w:val="21"/>
          <w:szCs w:val="21"/>
        </w:rPr>
        <w:t>оказания гражданам медицинской помощи</w:t>
      </w:r>
    </w:p>
    <w:p w:rsidR="002B08A5" w:rsidRDefault="002B08A5" w:rsidP="002B08A5">
      <w:pPr>
        <w:pStyle w:val="consplusnormal"/>
        <w:jc w:val="right"/>
        <w:rPr>
          <w:rFonts w:ascii="Arial" w:hAnsi="Arial" w:cs="Arial"/>
          <w:color w:val="131313"/>
          <w:sz w:val="21"/>
          <w:szCs w:val="21"/>
        </w:rPr>
      </w:pPr>
      <w:r>
        <w:rPr>
          <w:rFonts w:ascii="Arial" w:hAnsi="Arial" w:cs="Arial"/>
          <w:color w:val="131313"/>
          <w:sz w:val="21"/>
          <w:szCs w:val="21"/>
        </w:rPr>
        <w:t>в Свердловской области на 2018 год и</w:t>
      </w:r>
    </w:p>
    <w:p w:rsidR="002B08A5" w:rsidRDefault="002B08A5" w:rsidP="002B08A5">
      <w:pPr>
        <w:pStyle w:val="consplusnormal"/>
        <w:jc w:val="right"/>
        <w:rPr>
          <w:rFonts w:ascii="Arial" w:hAnsi="Arial" w:cs="Arial"/>
          <w:color w:val="131313"/>
          <w:sz w:val="21"/>
          <w:szCs w:val="21"/>
        </w:rPr>
      </w:pPr>
      <w:r>
        <w:rPr>
          <w:rFonts w:ascii="Arial" w:hAnsi="Arial" w:cs="Arial"/>
          <w:color w:val="131313"/>
          <w:sz w:val="21"/>
          <w:szCs w:val="21"/>
        </w:rPr>
        <w:t>на плановый период 2019 и 2020 годов</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 </w:t>
      </w:r>
    </w:p>
    <w:p w:rsidR="002B08A5" w:rsidRDefault="002B08A5" w:rsidP="002B08A5">
      <w:pPr>
        <w:pStyle w:val="consplusnormal"/>
        <w:jc w:val="center"/>
        <w:rPr>
          <w:rFonts w:ascii="Arial" w:hAnsi="Arial" w:cs="Arial"/>
          <w:color w:val="131313"/>
          <w:sz w:val="21"/>
          <w:szCs w:val="21"/>
        </w:rPr>
      </w:pPr>
      <w:r>
        <w:rPr>
          <w:rFonts w:ascii="Arial" w:hAnsi="Arial" w:cs="Arial"/>
          <w:color w:val="131313"/>
          <w:sz w:val="21"/>
          <w:szCs w:val="21"/>
        </w:rPr>
        <w:t>ПОРЯДОК И УСЛОВИЯ</w:t>
      </w:r>
    </w:p>
    <w:p w:rsidR="002B08A5" w:rsidRDefault="002B08A5" w:rsidP="002B08A5">
      <w:pPr>
        <w:pStyle w:val="consplusnormal"/>
        <w:jc w:val="center"/>
        <w:rPr>
          <w:rFonts w:ascii="Arial" w:hAnsi="Arial" w:cs="Arial"/>
          <w:color w:val="131313"/>
          <w:sz w:val="21"/>
          <w:szCs w:val="21"/>
        </w:rPr>
      </w:pPr>
      <w:r>
        <w:rPr>
          <w:rFonts w:ascii="Arial" w:hAnsi="Arial" w:cs="Arial"/>
          <w:color w:val="131313"/>
          <w:sz w:val="21"/>
          <w:szCs w:val="21"/>
        </w:rPr>
        <w:t>ПРЕДОСТАВЛЕНИЯ БЕСПЛАТНОЙ МЕДИЦИНСКОЙ ПОМОЩИ ПРИ РЕАЛИЗАЦИИ</w:t>
      </w:r>
    </w:p>
    <w:p w:rsidR="002B08A5" w:rsidRDefault="002B08A5" w:rsidP="002B08A5">
      <w:pPr>
        <w:pStyle w:val="consplusnormal"/>
        <w:jc w:val="center"/>
        <w:rPr>
          <w:rFonts w:ascii="Arial" w:hAnsi="Arial" w:cs="Arial"/>
          <w:color w:val="131313"/>
          <w:sz w:val="21"/>
          <w:szCs w:val="21"/>
        </w:rPr>
      </w:pPr>
      <w:r>
        <w:rPr>
          <w:rFonts w:ascii="Arial" w:hAnsi="Arial" w:cs="Arial"/>
          <w:color w:val="131313"/>
          <w:sz w:val="21"/>
          <w:szCs w:val="21"/>
        </w:rPr>
        <w:t>ТЕРРИТОРИАЛЬНОЙ ПРОГРАММЫ ГОСУДАРСТВЕННЫХ ГАРАНТИЙ</w:t>
      </w:r>
    </w:p>
    <w:p w:rsidR="002B08A5" w:rsidRDefault="002B08A5" w:rsidP="002B08A5">
      <w:pPr>
        <w:pStyle w:val="consplusnormal"/>
        <w:jc w:val="center"/>
        <w:rPr>
          <w:rFonts w:ascii="Arial" w:hAnsi="Arial" w:cs="Arial"/>
          <w:color w:val="131313"/>
          <w:sz w:val="21"/>
          <w:szCs w:val="21"/>
        </w:rPr>
      </w:pPr>
      <w:r>
        <w:rPr>
          <w:rFonts w:ascii="Arial" w:hAnsi="Arial" w:cs="Arial"/>
          <w:color w:val="131313"/>
          <w:sz w:val="21"/>
          <w:szCs w:val="21"/>
        </w:rPr>
        <w:t>БЕСПЛАТНОГО ОКАЗАНИЯ ГРАЖДАНАМ МЕДИЦИНСКОЙ ПОМОЩИ</w:t>
      </w:r>
    </w:p>
    <w:p w:rsidR="002B08A5" w:rsidRDefault="002B08A5" w:rsidP="002B08A5">
      <w:pPr>
        <w:pStyle w:val="consplusnormal"/>
        <w:jc w:val="center"/>
        <w:rPr>
          <w:rFonts w:ascii="Arial" w:hAnsi="Arial" w:cs="Arial"/>
          <w:color w:val="131313"/>
          <w:sz w:val="21"/>
          <w:szCs w:val="21"/>
        </w:rPr>
      </w:pPr>
      <w:r>
        <w:rPr>
          <w:rFonts w:ascii="Arial" w:hAnsi="Arial" w:cs="Arial"/>
          <w:color w:val="131313"/>
          <w:sz w:val="21"/>
          <w:szCs w:val="21"/>
        </w:rPr>
        <w:t>В СВЕРДЛОВСКОЙ ОБЛАСТИ НА 2018 ГОД И НА ПЛАНОВЫЙ ПЕРИОД</w:t>
      </w:r>
    </w:p>
    <w:p w:rsidR="002B08A5" w:rsidRDefault="002B08A5" w:rsidP="002B08A5">
      <w:pPr>
        <w:pStyle w:val="consplusnormal"/>
        <w:jc w:val="center"/>
        <w:rPr>
          <w:rFonts w:ascii="Arial" w:hAnsi="Arial" w:cs="Arial"/>
          <w:color w:val="131313"/>
          <w:sz w:val="21"/>
          <w:szCs w:val="21"/>
        </w:rPr>
      </w:pPr>
      <w:r>
        <w:rPr>
          <w:rFonts w:ascii="Arial" w:hAnsi="Arial" w:cs="Arial"/>
          <w:color w:val="131313"/>
          <w:sz w:val="21"/>
          <w:szCs w:val="21"/>
        </w:rPr>
        <w:t>2019 И 2020 ГОДОВ, В ТОМ ЧИСЛЕ ПОРЯДОК РЕАЛИЗАЦИИ ПРАВА</w:t>
      </w:r>
    </w:p>
    <w:p w:rsidR="002B08A5" w:rsidRDefault="002B08A5" w:rsidP="002B08A5">
      <w:pPr>
        <w:pStyle w:val="consplusnormal"/>
        <w:jc w:val="center"/>
        <w:rPr>
          <w:rFonts w:ascii="Arial" w:hAnsi="Arial" w:cs="Arial"/>
          <w:color w:val="131313"/>
          <w:sz w:val="21"/>
          <w:szCs w:val="21"/>
        </w:rPr>
      </w:pPr>
      <w:r>
        <w:rPr>
          <w:rFonts w:ascii="Arial" w:hAnsi="Arial" w:cs="Arial"/>
          <w:color w:val="131313"/>
          <w:sz w:val="21"/>
          <w:szCs w:val="21"/>
        </w:rPr>
        <w:t>ВНЕОЧЕРЕДНОГО ОКАЗАНИЯ МЕДИЦИНСКОЙ ПОМОЩИ ОТДЕЛЬНЫМ</w:t>
      </w:r>
    </w:p>
    <w:p w:rsidR="002B08A5" w:rsidRDefault="002B08A5" w:rsidP="002B08A5">
      <w:pPr>
        <w:pStyle w:val="consplusnormal"/>
        <w:jc w:val="center"/>
        <w:rPr>
          <w:rFonts w:ascii="Arial" w:hAnsi="Arial" w:cs="Arial"/>
          <w:color w:val="131313"/>
          <w:sz w:val="21"/>
          <w:szCs w:val="21"/>
        </w:rPr>
      </w:pPr>
      <w:r>
        <w:rPr>
          <w:rFonts w:ascii="Arial" w:hAnsi="Arial" w:cs="Arial"/>
          <w:color w:val="131313"/>
          <w:sz w:val="21"/>
          <w:szCs w:val="21"/>
        </w:rPr>
        <w:t>КАТЕГОРИЯМ ГРАЖДАН, СРОКИ ОЖИДАНИЯ МЕДИЦИНСКОЙ ПОМОЩИ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 </w:t>
      </w:r>
    </w:p>
    <w:p w:rsidR="002B08A5" w:rsidRDefault="002B08A5" w:rsidP="002B08A5">
      <w:pPr>
        <w:pStyle w:val="consplusnormal"/>
        <w:jc w:val="center"/>
        <w:rPr>
          <w:rFonts w:ascii="Arial" w:hAnsi="Arial" w:cs="Arial"/>
          <w:color w:val="131313"/>
          <w:sz w:val="21"/>
          <w:szCs w:val="21"/>
        </w:rPr>
      </w:pPr>
      <w:r>
        <w:rPr>
          <w:rFonts w:ascii="Arial" w:hAnsi="Arial" w:cs="Arial"/>
          <w:color w:val="131313"/>
          <w:sz w:val="21"/>
          <w:szCs w:val="21"/>
        </w:rPr>
        <w:t>Глава 1. ОБЩИЕ ПОЛОЖЕНИЯ</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 </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1. Настоящие Порядок и условия устанавливают правила организации оказания бесплатной медицинской помощи в медицинских организациях, участвующих в реализации Территориальной </w:t>
      </w:r>
      <w:hyperlink r:id="rId4" w:anchor="Par33" w:tooltip="ТЕРРИТОРИАЛЬНАЯ ПРОГРАММА" w:history="1">
        <w:r>
          <w:rPr>
            <w:rStyle w:val="a3"/>
            <w:rFonts w:ascii="Arial" w:hAnsi="Arial" w:cs="Arial"/>
            <w:color w:val="598A20"/>
            <w:sz w:val="21"/>
            <w:szCs w:val="21"/>
          </w:rPr>
          <w:t>программы</w:t>
        </w:r>
      </w:hyperlink>
      <w:r>
        <w:rPr>
          <w:rFonts w:ascii="Arial" w:hAnsi="Arial" w:cs="Arial"/>
          <w:color w:val="131313"/>
          <w:sz w:val="21"/>
          <w:szCs w:val="21"/>
        </w:rPr>
        <w:t> государственных гарантий бесплатного оказания гражданам медицинской помощи в Свердловской области на 2018 год и на плановый период 2019 и 2020 годов (далее - Программа).</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2. Оказание медицинской помощи осуществляется в медицинских организациях при наличии у них лицензии на медицинскую деятельность, выданной в порядке, установленном законодательством Российской Федерации.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3. Медицинская помощь гражданам может оказываться в следующих условиях:</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lastRenderedPageBreak/>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4) стационарно (в условиях медицинских организаций или в их соответствующих структурных подразделениях, обеспечивающих круглосуточное медицинское наблюдение и лечение в случаях, требующих применения интенсивных методов диагностики и лечения и (или) изоляции, в том числе по эпидемиологическим показаниям).</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4. При оказании медицинской помощи в рамках </w:t>
      </w:r>
      <w:hyperlink r:id="rId5" w:anchor="Par33" w:tooltip="ТЕРРИТОРИАЛЬНАЯ ПРОГРАММА" w:history="1">
        <w:r>
          <w:rPr>
            <w:rStyle w:val="a3"/>
            <w:rFonts w:ascii="Arial" w:hAnsi="Arial" w:cs="Arial"/>
            <w:color w:val="598A20"/>
            <w:sz w:val="21"/>
            <w:szCs w:val="21"/>
          </w:rPr>
          <w:t>Программы</w:t>
        </w:r>
      </w:hyperlink>
      <w:r>
        <w:rPr>
          <w:rFonts w:ascii="Arial" w:hAnsi="Arial" w:cs="Arial"/>
          <w:color w:val="131313"/>
          <w:sz w:val="21"/>
          <w:szCs w:val="21"/>
        </w:rPr>
        <w:t> граждане имеют право на выбор медицинской организации в </w:t>
      </w:r>
      <w:hyperlink r:id="rId6"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 w:history="1">
        <w:r>
          <w:rPr>
            <w:rStyle w:val="a3"/>
            <w:rFonts w:ascii="Arial" w:hAnsi="Arial" w:cs="Arial"/>
            <w:color w:val="598A20"/>
            <w:sz w:val="21"/>
            <w:szCs w:val="21"/>
          </w:rPr>
          <w:t>порядке</w:t>
        </w:r>
      </w:hyperlink>
      <w:r>
        <w:rPr>
          <w:rFonts w:ascii="Arial" w:hAnsi="Arial" w:cs="Arial"/>
          <w:color w:val="131313"/>
          <w:sz w:val="21"/>
          <w:szCs w:val="21"/>
        </w:rPr>
        <w:t>, утвержденном Приказом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5. Порядок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w:t>
      </w:r>
      <w:hyperlink r:id="rId7" w:anchor="Par33" w:tooltip="ТЕРРИТОРИАЛЬНАЯ ПРОГРАММА" w:history="1">
        <w:r>
          <w:rPr>
            <w:rStyle w:val="a3"/>
            <w:rFonts w:ascii="Arial" w:hAnsi="Arial" w:cs="Arial"/>
            <w:color w:val="598A20"/>
            <w:sz w:val="21"/>
            <w:szCs w:val="21"/>
          </w:rPr>
          <w:t>Программы</w:t>
        </w:r>
      </w:hyperlink>
      <w:r>
        <w:rPr>
          <w:rFonts w:ascii="Arial" w:hAnsi="Arial" w:cs="Arial"/>
          <w:color w:val="131313"/>
          <w:sz w:val="21"/>
          <w:szCs w:val="21"/>
        </w:rPr>
        <w:t> регулируется нормативными правовыми актами Министерства здравоохранения Российской Федерации.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6. При оказании медицинской помощи необходимо добровольное информированное согласие (отказ) пациента на медицинское вмешательство, которое оформляется в порядке, установленном нормативными правовыми актами Российской Федерации.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7. Если медицинской организацией не может быть оказана необходимая медицинская помощь, медицинская организация обеспечивает перевод гражданина в другую медицинскую организацию, в которой предусмотрено оказание необходимой медицинской помощи.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8. Медицинские организации, участвующие в реализации </w:t>
      </w:r>
      <w:hyperlink r:id="rId8" w:anchor="Par33" w:tooltip="ТЕРРИТОРИАЛЬНАЯ ПРОГРАММА" w:history="1">
        <w:r>
          <w:rPr>
            <w:rStyle w:val="a3"/>
            <w:rFonts w:ascii="Arial" w:hAnsi="Arial" w:cs="Arial"/>
            <w:color w:val="598A20"/>
            <w:sz w:val="21"/>
            <w:szCs w:val="21"/>
          </w:rPr>
          <w:t>Программы</w:t>
        </w:r>
      </w:hyperlink>
      <w:r>
        <w:rPr>
          <w:rFonts w:ascii="Arial" w:hAnsi="Arial" w:cs="Arial"/>
          <w:color w:val="131313"/>
          <w:sz w:val="21"/>
          <w:szCs w:val="21"/>
        </w:rPr>
        <w:t>,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информационно-телекоммуникационной сети "Интернет" в соответствии с Федеральным </w:t>
      </w:r>
      <w:hyperlink r:id="rId9" w:tooltip="Федеральный закон от 29.11.2010 N 326-ФЗ (ред. от 28.12.2016) &quot;Об обязательном медицинском страховании в Российской Федерации&quot; (с изм. и доп., вступ. в силу с 09.01.2017){КонсультантПлюс}" w:history="1">
        <w:r>
          <w:rPr>
            <w:rStyle w:val="a3"/>
            <w:rFonts w:ascii="Arial" w:hAnsi="Arial" w:cs="Arial"/>
            <w:color w:val="598A20"/>
            <w:sz w:val="21"/>
            <w:szCs w:val="21"/>
          </w:rPr>
          <w:t>законом</w:t>
        </w:r>
      </w:hyperlink>
      <w:r>
        <w:rPr>
          <w:rFonts w:ascii="Arial" w:hAnsi="Arial" w:cs="Arial"/>
          <w:color w:val="131313"/>
          <w:sz w:val="21"/>
          <w:szCs w:val="21"/>
        </w:rPr>
        <w:t> от 29 ноября 2010 года N 326-ФЗ "Об обязательном медицинском страховании в Российской Федерации".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9. Медицинские организации, участвующие в реализации </w:t>
      </w:r>
      <w:hyperlink r:id="rId10" w:anchor="Par33" w:tooltip="ТЕРРИТОРИАЛЬНАЯ ПРОГРАММА" w:history="1">
        <w:r>
          <w:rPr>
            <w:rStyle w:val="a3"/>
            <w:rFonts w:ascii="Arial" w:hAnsi="Arial" w:cs="Arial"/>
            <w:color w:val="598A20"/>
            <w:sz w:val="21"/>
            <w:szCs w:val="21"/>
          </w:rPr>
          <w:t>Программы</w:t>
        </w:r>
      </w:hyperlink>
      <w:r>
        <w:rPr>
          <w:rFonts w:ascii="Arial" w:hAnsi="Arial" w:cs="Arial"/>
          <w:color w:val="131313"/>
          <w:sz w:val="21"/>
          <w:szCs w:val="21"/>
        </w:rPr>
        <w:t>, Министерство здравоохранения Свердловской области, Территориальный фонд обязательного медицинского страхования Свердловской области рассматривают обращения граждан по вопросам оказания бесплатной медицинской помощи в порядке, установленном Федеральным </w:t>
      </w:r>
      <w:hyperlink r:id="rId11" w:tooltip="Федеральный закон от 02.05.2006 N 59-ФЗ (ред. от 27.11.2017) &quot;О порядке рассмотрения обращений граждан Российской Федерации&quot;{КонсультантПлюс}" w:history="1">
        <w:r>
          <w:rPr>
            <w:rStyle w:val="a3"/>
            <w:rFonts w:ascii="Arial" w:hAnsi="Arial" w:cs="Arial"/>
            <w:color w:val="598A20"/>
            <w:sz w:val="21"/>
            <w:szCs w:val="21"/>
          </w:rPr>
          <w:t>законом</w:t>
        </w:r>
      </w:hyperlink>
      <w:r>
        <w:rPr>
          <w:rFonts w:ascii="Arial" w:hAnsi="Arial" w:cs="Arial"/>
          <w:color w:val="131313"/>
          <w:sz w:val="21"/>
          <w:szCs w:val="21"/>
        </w:rPr>
        <w:t> от 2 мая 2006 года N 59-ФЗ "О порядке рассмотрения обращений граждан Российской Федерации".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 </w:t>
      </w:r>
    </w:p>
    <w:p w:rsidR="002B08A5" w:rsidRDefault="002B08A5" w:rsidP="002B08A5">
      <w:pPr>
        <w:pStyle w:val="consplusnormal"/>
        <w:jc w:val="center"/>
        <w:rPr>
          <w:rFonts w:ascii="Arial" w:hAnsi="Arial" w:cs="Arial"/>
          <w:color w:val="131313"/>
          <w:sz w:val="21"/>
          <w:szCs w:val="21"/>
        </w:rPr>
      </w:pPr>
      <w:r>
        <w:rPr>
          <w:rFonts w:ascii="Arial" w:hAnsi="Arial" w:cs="Arial"/>
          <w:color w:val="131313"/>
          <w:sz w:val="21"/>
          <w:szCs w:val="21"/>
        </w:rPr>
        <w:t>Глава 2. ПОРЯДОК И УСЛОВИЯ ПРЕДОСТАВЛЕНИЯ СКОРОЙ,</w:t>
      </w:r>
    </w:p>
    <w:p w:rsidR="002B08A5" w:rsidRDefault="002B08A5" w:rsidP="002B08A5">
      <w:pPr>
        <w:pStyle w:val="consplusnormal"/>
        <w:jc w:val="center"/>
        <w:rPr>
          <w:rFonts w:ascii="Arial" w:hAnsi="Arial" w:cs="Arial"/>
          <w:color w:val="131313"/>
          <w:sz w:val="21"/>
          <w:szCs w:val="21"/>
        </w:rPr>
      </w:pPr>
      <w:r>
        <w:rPr>
          <w:rFonts w:ascii="Arial" w:hAnsi="Arial" w:cs="Arial"/>
          <w:color w:val="131313"/>
          <w:sz w:val="21"/>
          <w:szCs w:val="21"/>
        </w:rPr>
        <w:t>В ТОМ ЧИСЛЕ СКОРОЙ СПЕЦИАЛИЗИРОВАННОЙ, МЕДИЦИНСКОЙ ПОМОЩИ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 </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10.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lastRenderedPageBreak/>
        <w:t>11. Скорая, в том числе скорая специализированная, медицинская помощь оказывается в следующих формах:</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1) экстренной - при внезапных острых заболеваниях, состояниях, обострении хронических заболеваний, представляющих угрозу жизни пациента;</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2) неотложной - при внезапных острых заболеваниях, состояниях, обострении хронических заболеваний без явных признаков угрозы жизни пациента.</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катастрофах и стихийных бедствиях.</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12. При оказании скорой медицинской помощи в случае необходимости осуществляется медицинская эвакуация, представляющая собой транспортировку граждан, осуществляемую наземным, водным и другими видами транспорта.</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Эвакуация трупа машиной скорой медицинской помощи не допускается.</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13. Перечень показаний для вызова скорой медицинской помощи в экстренной и неотложной формах регламентирован порядком оказания скорой медицинской помощи, утверждаемым нормативным правовым актом уполномоченного федерального органа исполнительной власти.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14. Прием вызовов и передача их врачебной (фельдшерской) бригаде осуществляется фельдшером (медицинской сестрой) по приему и передаче вызовов.</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15. 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 Выезд бригад на вызовы по экстренным показаниям осуществляется в течение времени, не превышающего четырех минут с момента получения вызова. Время доезда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16. Оказание скорой медицинской помощи осуществляется в соответствии с порядком оказания скорой медицинской помощи, утверждаемым нормативным правовым актом уполномоченного федерального органа исполнительной власти.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lastRenderedPageBreak/>
        <w:t>17.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18. Сведения о больных, не нуждающихся в госпитализации, но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передаются в поликлинику по месту жительства (прикрепления) пациента в течение суток.</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19. Станции (подстанции, отделения) скорой медицинской помощи не выдают документов, удостоверяющих временную нетрудоспособность, судебно-медицинских заключений и рецептов, не назначают планового лечения. В случае констатации факта смерти информация о каждом случае незамедлительно передается в органы внутренних дел и амбулаторно-поликлиническую медицинскую организацию в установленные сроки.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20. Станции (подстанции, отделения) скорой медицинской помощи выдают по письменному заявлению пациента или его законного представителя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 вызова.</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21. В соответствии с законодательством Российской Федерации лица, виновные в ложном вызове скорой медицинской помощи, привлекаются к административной ответственности.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22. Скорая специализированная медицинская помощь, в том числе санитарно-авиационная эвакуация, оказывается круглосуточно и предоставляется безотлагательно всем гражданам, находящимся на лечении в медицинских организациях на территории Свердловской области, при возникновении чрезвычайных ситуаций, массовых заболеваниях, экологических и техногенных катастрофах.</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23. Скорая специализированная медицинская помощь, в том числе санитарно-авиационная эвакуация, оказывается государственным бюджетным учреждением здравоохранения Свердловской области "Территориальный центр медицины катастроф", его филиалами, расположенными в Северном управленческом округе Свердловской области (город Краснотурьинск), Восточном управленческом округе Свердловской области (город Ирбит), и трассовыми пунктами скорой медицинской помощи, расположенными на федеральных автомобильных магистралях, проходящих по территории Свердловской области.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24. Право вызова специалистов для оказания скорой специализированной медицинской помощи, в том числе санитарно-авиационной эвакуации, имеют заведующие отделениями медицинских организаций, где находится больной, и дежурные врачи.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25. Скорая специализированная медицинская помощь оказывается в следующих случаях:</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1) при состояниях, угрожающих жизни больного, и отсутствии в конкретной медицинской организации врача-специалиста соответствующего профиля и квалификации или необходимых условий для оказания специализированной медицинской помощи на уровне современных достижений медицинской науки и техники;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2) при отсутствии эффекта от проводимой пациенту терапии, прогрессирующем ухудшении состояния больного;</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3) при трудности в диагностике заболевания и определении тактики лечения;</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4) при необходимости транспортировки пациента, находящегося в тяжелом состоянии, в медицинские организации государственной и муниципальной систем здравоохранения для оказания специализированной медицинской помощи.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lastRenderedPageBreak/>
        <w:t>26. Скорая специализированная медицинская помощь оказывается в виде:</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1) консультаций (в том числе телефонных и телемедицинских) врачей-специалистов государственного бюджетного учреждения здравоохранения Свердловской области "Территориальный центр медицины катастроф" и его филиалов;</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2) проведения врачами-специалистами лечебно-диагностических мероприятий, а при необходимости оперативного лечения в медицинских организациях, расположенных на территории Свердловской области.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Медицинская эвакуация больных, нуждающихся в сопровождении реанимационной бригады, осуществляется на санитарном автомобиле класса "C" в медицинские организации государственной и муниципальной систем здравоохранения, находящиеся на территории Свердловской области, для оказания специализированной медицинской помощи.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Санитарно-авиационная эвакуация осуществляется в случае:</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1) тяжести состояния пациента, требующей его скорейшей доставки в медицинскую организацию, при наличии технической возможности использования авиационного транспорта и невозможности обеспечить санитарную эвакуацию в оптимальные сроки другими видами транспорта;</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2) наличия противопоказаний к медицинской эвакуации пострадавшего наземным транспортом;</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3) удаленности места происшествия от ближайшей медицинской организации на расстояние, не позволяющее доставить пациента в медицинскую организацию в максимально короткий срок;</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4) климатических и географических особенностей места происшествия и отсутствия транспортной доступности;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5) масштабов происшествия, не позволяющих выездным бригадам скорой медицинской помощи осуществить медицинскую эвакуацию другими видами транспорта.</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27. При возникновении чрезвычайной ситуации или в других случаях по распоряжению Министра здравоохранения Свердловской области для оказания скорой специализированной медицинской помощи могут дополнительно привлекаться бригады специализированной медицинской помощи постоянной готовности государственного бюджетного учреждения здравоохранения Свердловской области "Территориальный центр медицины катастроф".</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 </w:t>
      </w:r>
    </w:p>
    <w:p w:rsidR="002B08A5" w:rsidRDefault="002B08A5" w:rsidP="002B08A5">
      <w:pPr>
        <w:pStyle w:val="consplusnormal"/>
        <w:jc w:val="center"/>
        <w:rPr>
          <w:rFonts w:ascii="Arial" w:hAnsi="Arial" w:cs="Arial"/>
          <w:color w:val="131313"/>
          <w:sz w:val="21"/>
          <w:szCs w:val="21"/>
        </w:rPr>
      </w:pPr>
      <w:r>
        <w:rPr>
          <w:rFonts w:ascii="Arial" w:hAnsi="Arial" w:cs="Arial"/>
          <w:color w:val="131313"/>
          <w:sz w:val="21"/>
          <w:szCs w:val="21"/>
        </w:rPr>
        <w:t>Глава 3. ПОРЯДОК И УСЛОВИЯ ПРЕДОСТАВЛЕНИЯ</w:t>
      </w:r>
    </w:p>
    <w:p w:rsidR="002B08A5" w:rsidRDefault="002B08A5" w:rsidP="002B08A5">
      <w:pPr>
        <w:pStyle w:val="consplusnormal"/>
        <w:jc w:val="center"/>
        <w:rPr>
          <w:rFonts w:ascii="Arial" w:hAnsi="Arial" w:cs="Arial"/>
          <w:color w:val="131313"/>
          <w:sz w:val="21"/>
          <w:szCs w:val="21"/>
        </w:rPr>
      </w:pPr>
      <w:r>
        <w:rPr>
          <w:rFonts w:ascii="Arial" w:hAnsi="Arial" w:cs="Arial"/>
          <w:color w:val="131313"/>
          <w:sz w:val="21"/>
          <w:szCs w:val="21"/>
        </w:rPr>
        <w:t>ПЕРВИЧНОЙ МЕДИКО-САНИТАРНОЙ ПОМОЩИ, В ТОМ ЧИСЛЕ</w:t>
      </w:r>
    </w:p>
    <w:p w:rsidR="002B08A5" w:rsidRDefault="002B08A5" w:rsidP="002B08A5">
      <w:pPr>
        <w:pStyle w:val="consplusnormal"/>
        <w:jc w:val="center"/>
        <w:rPr>
          <w:rFonts w:ascii="Arial" w:hAnsi="Arial" w:cs="Arial"/>
          <w:color w:val="131313"/>
          <w:sz w:val="21"/>
          <w:szCs w:val="21"/>
        </w:rPr>
      </w:pPr>
      <w:r>
        <w:rPr>
          <w:rFonts w:ascii="Arial" w:hAnsi="Arial" w:cs="Arial"/>
          <w:color w:val="131313"/>
          <w:sz w:val="21"/>
          <w:szCs w:val="21"/>
        </w:rPr>
        <w:t>ПЕРВИЧНОЙ СПЕЦИАЛИЗИРОВАННОЙ МЕДИКО-САНИТАРНОЙ ПОМОЩИ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 </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28. Первичная медико-санитарная помощь оказывается в амбулаторных условиях, условиях дневного стационара, в том числе стационара на дому, подразделениях медицинских организаций (отделениях, кабинетах), оказывающих первичную медико-санитарную помощь в неотложной форме.</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lastRenderedPageBreak/>
        <w:t>29. Порядок и условия предоставления первичной медико-санитарной помощи в амбулаторных условиях:</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1) первичная медико-санитарная помощь может предоставляться в плановой и неотложной формах, в том числе:</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в медицинской организации, оказывающей первичную медико-санитарную помощь (или ее подразделении) по месту жительства (пребывания) пациента;</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на дому при острых заболеваниях, обострениях хронических заболеваний в случае вызова медицинского работника или при активном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 лиц и лиц с подозрением на инфекционное заболевание;</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по месту выезда мобильной медицинской бригады (выездной поликлиники), в том числе для оказания медицинской помощи жителям населенных пунктов,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2) для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3)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подразделениях. В целях обеспечения прав граждан на выбор медицинской организации допускается прикрепление граждан к поликлиникам, расположенным вне зоны проживания граждан. 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4) в выбранной медицинской организации гражданин имеет право на выбор лечащего врача (врача-терапевта, врача-терапевта участкового, врача-педиатра, врача-педиатра участкового, врача общей практики (семейного врача) или фельдшера), но не чаще чем один раз в год (за исключением случаев замены медицинской организации). Выбор лечащего врача осуществляется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о чем дает письменное информированное согласие, за исключением случаев оказания неотложной медицинской помощи на дому. Неотложная медицинская помощь на дому гражданину, прикрепившемуся к медицинской организации вне территории (участка) его проживания, оказывается медицинской организацией по месту проживания (пребывания) гражданина;</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lastRenderedPageBreak/>
        <w:t>5)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(с учетом численности, плотности, половозрастного состава населения, уровня заболеваемости, географических и иных особенностей территорий), в целях максимального обеспечения ее доступности и соблюдения иных прав граждан;</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6) первичная медико-санитарная помощь включает в себя:</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первичную доврачебную медико-санитарную помощь, которая оказывается фельдшерами, акушерами, другими медицинскими работниками со средним медицинским образованием;</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первичную врачебную медико-санитарную помощь, которая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первичную специализированную медико-санитарную помощь, которая оказывается врачами-специалистами разного профиля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7) первичная медико-санитарная помощь оказывается в соответствии с установленными порядками оказания отдельных видов медицинской помощи;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8) первичная медико-санитарная помощь в плановой форме предоставляется при предъявлении полиса обязательного медицинского страхования (далее - ОМС) и (или) паспорта гражданина Российской Федерации или документа, его заменяющего;</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9) неотложная медицинская помощь, в том числе неотложная помощь на дому, оказывается всеми медицинскими организациями, предоставляющими первичную медико-санитарную помощь, независимо от прикрепления пациента;</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10) детям со дня рождения до дня государственной регистрации рождения (в период до оформления полиса ОМС) медицинская помощь может предоставляться при предъявлении полиса ОМС и паспорта одного из родителей (опекуна, усыновителя) по их месту проживания;</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11) прием плановых больных врачом может осуществляться как по предварительной записи (самозаписи), так и по талону на прием, полученному в день обращения;</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12) при оказании первичной медико-санитарной медицинской помощи в амбулаторных условиях допускается наличие очередности для плановых больных на прием к врачам-терапевтам участковым, врачам-педиатрам участковым, врачам общей практики (семейным врачам), но не более 24 часов с момента обращения, сроки проведения консультаций врачей-специалистов не должны превышать 14 календарных дней со дня обращения пациента в медицинскую организацию, 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13) объем диагностических и лечебных мероприятий, необходимость в консультациях врачей-специалистов для конкретного пациента определяются лечащим врачом. Время ожидания приема лечащего врача в поликлинике не должно превышать одного часа, кроме состояний, требующих оказания неотложной помощи;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14)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lastRenderedPageBreak/>
        <w:t>15) первичная специализированная медико-санитарная помощь (консультативно-диагностическая) в амбулаторно-поликлинических медицинских организациях предоставляется по направлению лечащего врача или другого врача-специалиста медицинской организации, к которой пациент прикреплен для оказания первичной медико-санитарной помощи по территориально-участковому принципу, с обязательным указанием цели консультации и при наличии результатов предварительного обследования. Период ожидания консультативного приема не должен превышать 14 календарных дней со дня обращения пациента в медицинскую организацию, за исключением федеральных медицинских организаций, подведомственных федеральным органам исполнительной власти, где период ожидания консультативного приема допускается в пределах двух месяцев;</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16) лабораторно-диагностические методы исследования гражданам предоставляются по направлению лечащего врача или врача-специалиста при наличии медицинских показаний и в соответствии с принятыми стандартами обследования по данному заболеванию;</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17) в случаях, когда потребность в лабораторно-диагностических методах исследования превышает нормативную нагрузку диагностической службы, медицинская помощь оказывается в порядке очередности с обязательным ведением листов ожидания.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 плановое проведение компьютерной томографии (включая однофотонную эмиссионную компьютерную томографию), магнитно-резонансной томографии и ангиографии осуществляется в порядке очередности с периодом ожидания не более 30 календарных дней со дня назначения. Данный порядок не распространяется на экстренные и неотложные состояния;</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18) при наличии медицинских показаний для проведения консультации специалиста и (или) лабораторно-диагностического исследования, отсутствующих в данной медицинской организации, пациент должен быть направлен в другую медицинскую организацию, где эти медицинские услуги предоставляются бесплатно.</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30. Условия оказания первичной медико-санитарной помощи, предоставляемой медицинскими работниками амбулаторно-поликлинических медицинских организаций на дому:</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1) 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при тяжелых хронических заболеваниях;</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2) активные посещения медицинским работником (врачом, фельдшером, медицинской сестрой, акушеркой) пациента на дому осуществляются с целью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1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3) неотложная медицинская помощь на дому осуществляется в течение не более 2 часов с момента поступления обращения больного или иного лица об оказании неотложной медицинской помощи на дому;</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4) первичная специализированная медико-санитарная (консультативно-диагностическая) помощь на дому осуществляется по направлению лечащего врача не позже 14 календарных дней с момента заявки, в неотложных случаях - в день заявки;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lastRenderedPageBreak/>
        <w:t>5) для констатации факта смерти на дому в часы работы поликлиники осуществляется выход на дом врача (фельдшера), врача (фельдшера) подразделения поликлиники, оказывающего медицинскую помощь в неотложной форме.</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31. Оказание пациенту первичной медико-санитарной помощи включает в себя:</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1) осмотр пациента;</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6) оформление медицинской документации;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8) предоставление пациенту необходимых документов, обеспечивающих возможность лечения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32. Направление пациента на плановую госпитализацию в стационары круглосуточного пребывания и дневные стационары осуществляется лечащим врачом или врачом-специалистом при наличии медицинских показаний. В направлении указываются: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33. Неотложная медицинская помощь лицам, обратившимся в медицинскую организацию с признаками неотложных состояний, оказывается по направлению регистратора безотлагательно.</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 </w:t>
      </w:r>
    </w:p>
    <w:p w:rsidR="002B08A5" w:rsidRDefault="002B08A5" w:rsidP="002B08A5">
      <w:pPr>
        <w:pStyle w:val="consplusnormal"/>
        <w:jc w:val="center"/>
        <w:rPr>
          <w:rFonts w:ascii="Arial" w:hAnsi="Arial" w:cs="Arial"/>
          <w:color w:val="131313"/>
          <w:sz w:val="21"/>
          <w:szCs w:val="21"/>
        </w:rPr>
      </w:pPr>
      <w:r>
        <w:rPr>
          <w:rFonts w:ascii="Arial" w:hAnsi="Arial" w:cs="Arial"/>
          <w:color w:val="131313"/>
          <w:sz w:val="21"/>
          <w:szCs w:val="21"/>
        </w:rPr>
        <w:t>Глава 4. ПОРЯДОК И УСЛОВИЯ ПРЕДОСТАВЛЕНИЯ</w:t>
      </w:r>
    </w:p>
    <w:p w:rsidR="002B08A5" w:rsidRDefault="002B08A5" w:rsidP="002B08A5">
      <w:pPr>
        <w:pStyle w:val="consplusnormal"/>
        <w:jc w:val="center"/>
        <w:rPr>
          <w:rFonts w:ascii="Arial" w:hAnsi="Arial" w:cs="Arial"/>
          <w:color w:val="131313"/>
          <w:sz w:val="21"/>
          <w:szCs w:val="21"/>
        </w:rPr>
      </w:pPr>
      <w:r>
        <w:rPr>
          <w:rFonts w:ascii="Arial" w:hAnsi="Arial" w:cs="Arial"/>
          <w:color w:val="131313"/>
          <w:sz w:val="21"/>
          <w:szCs w:val="21"/>
        </w:rPr>
        <w:t>СПЕЦИАЛИЗИРОВАННОЙ, В ТОМ ЧИСЛЕ ВЫСОКОТЕХНОЛОГИЧНОЙ,</w:t>
      </w:r>
    </w:p>
    <w:p w:rsidR="002B08A5" w:rsidRDefault="002B08A5" w:rsidP="002B08A5">
      <w:pPr>
        <w:pStyle w:val="consplusnormal"/>
        <w:jc w:val="center"/>
        <w:rPr>
          <w:rFonts w:ascii="Arial" w:hAnsi="Arial" w:cs="Arial"/>
          <w:color w:val="131313"/>
          <w:sz w:val="21"/>
          <w:szCs w:val="21"/>
        </w:rPr>
      </w:pPr>
      <w:r>
        <w:rPr>
          <w:rFonts w:ascii="Arial" w:hAnsi="Arial" w:cs="Arial"/>
          <w:color w:val="131313"/>
          <w:sz w:val="21"/>
          <w:szCs w:val="21"/>
        </w:rPr>
        <w:t>МЕДИЦИНСКОЙ ПОМОЩИ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 </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lastRenderedPageBreak/>
        <w:t>34. Специализированная, в том числе высокотехнологичная, медицинская помощь оказывается в стационарных условиях и условиях дневного стационара.</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35. Госпитализация пациентов в круглосуточные стационары осуществляется по направлению лечащего врача или врача-специалиста амбулаторно-поликлинической службы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36. Специализированная медицинская помощь в условиях обеспечения круглосуточного медицинского наблюдения и лечения (стационарно) организуется в соответствии с порядками оказания медицинской помощи, утверждаемыми нормативными правовыми актами уполномоченного федерального органа исполнительной власти.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37. Оказание специализированной медицинской помощи в плановой форме в условиях стационара гражданам из других муниципальных образований, расположенных на территории Свердловской области, осуществляется бесплатно по направлению медицинской организации по месту жительства пациента в соответствии с порядками оказания медицинской помощи и маршрутизации пациентов по профилям медицинской помощи, установленными нормативными документами Российской Федерации и Свердловской области, с учетом установленного </w:t>
      </w:r>
      <w:hyperlink r:id="rId12" w:anchor="Par33" w:tooltip="ТЕРРИТОРИАЛЬНАЯ ПРОГРАММА" w:history="1">
        <w:r>
          <w:rPr>
            <w:rStyle w:val="a3"/>
            <w:rFonts w:ascii="Arial" w:hAnsi="Arial" w:cs="Arial"/>
            <w:color w:val="598A20"/>
            <w:sz w:val="21"/>
            <w:szCs w:val="21"/>
          </w:rPr>
          <w:t>Программой</w:t>
        </w:r>
      </w:hyperlink>
      <w:r>
        <w:rPr>
          <w:rFonts w:ascii="Arial" w:hAnsi="Arial" w:cs="Arial"/>
          <w:color w:val="131313"/>
          <w:sz w:val="21"/>
          <w:szCs w:val="21"/>
        </w:rPr>
        <w:t> периода ожидания.</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38.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39. Высокотехнологичная медицинская помощь жителям Свердловской области оказывается в медицинских организациях, подведомственных федеральным органам исполнительной власти, и медицинских организациях Свердловской области, имеющих лицензию на оказание высокотехнологичной медицинской помощи. Решение о необходимости оказания пациенту высокотехнологичной медицинской помощи (далее - ВМП) в медицинских организациях, подведомственных федеральным органам исполнительной власти, принимает комиссия Министерства здравоохранения Свердловской области по отбору больных на ВМП (далее - комиссия). Решение о необходимости оказания пациенту ВМП в медицинских организациях Свердловской области принимает комиссия по отбору больных на ВМП, которая создается в медицинских организациях, оказывающих ВМП. Показания для направления на ВМП определяет главный внештатный специалист Министерства здравоохранения Свердловской области по профилю заболевания (при направлении в медицинские организации, подведомственные федеральным органам исполнительной власти) или врач-специалист профильного консультативного приема с учетом предварительно проведенных диагностических исследований. Заключение главного внештатного специалиста Министерства здравоохранения Свердловской области по профилю заболевания или врача-специалиста профильного консультативного приема предъявляется пациентом в медицинскую организацию по месту жительства для оформления необходимого пакета медицинских документов и предоставления их в комиссию. Решение комиссии оформляется в виде протокола с заключением о необходимости лечения, виде медицинского вмешательства и форме оказания (экстренная, плановая или неотложная).</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Плановая ВМП оказывается в соответствии с листом ожидания. О дате госпитализации для оказания ВМП пациент информируется медицинской организацией Свердловской области, оказывающей ВМП, или Министерством здравоохранения Свердловской области (территориальными отделами здравоохранения по управленческим округам).</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lastRenderedPageBreak/>
        <w:t>40. Время ожидания плановой госпитализации в медицинских организациях для оказания специализированной медицинской помощи, за исключением ВМП, допускается в пределах, не превышающих 30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а также в зависимости от состояния пациента и характера течения заболевания. Сроки ожидания оказания специализированной медицинской помощи (за исключением высокотехнологичной) для пациентов с онкологическими заболеваниями не должны превышать 14 календарных дней с момента гистологической верификации опухоли или установления диагноза заболевания (состояния). Время ожидания плановой госпитализации для получения ВМП по разным профилям определяется исходя из потребности граждан в тех или иных видах медицинской помощи, ресурсных возможностей медицинской организации и наличия очередности.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41. Условия госпитализации и пребывания в круглосуточном стационаре:</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1) плановая госпитализация осуществляется при наличии направления, выписки из медицинской документации пациента и результатов лабораторных, инструментальных и других видов исследований, подтверждающих установленный диагноз и наличие медицинских показаний для оказания специализированной медицинской помощи;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2) госпитализация пациента в медицинскую организацию по экстренным показаниям должна осуществляться в максимально короткие сроки, время от момента доставки пациента выездной бригадой скорой медицинской помощи (самостоятельного обращения пациента) в медицинскую организацию до установления предварительного диагноза не должно превышать 1 часа;</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3) время нахождения больного в приемном покое при плановой госпитализации не должно превышать 3 часов;</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4) больные размещаются в палатах на два и более места с соблюдением действующих санитарно-гигиенических требований и норм;</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5) размещение пациентов в маломестных палатах (боксах) осуществляется по медицинским и эпидемиологическим </w:t>
      </w:r>
      <w:hyperlink r:id="rId13" w:tooltip="Ссылка на КонсультантПлюс" w:history="1">
        <w:r>
          <w:rPr>
            <w:rStyle w:val="a3"/>
            <w:rFonts w:ascii="Arial" w:hAnsi="Arial" w:cs="Arial"/>
            <w:color w:val="598A20"/>
            <w:sz w:val="21"/>
            <w:szCs w:val="21"/>
          </w:rPr>
          <w:t>показаниям</w:t>
        </w:r>
      </w:hyperlink>
      <w:r>
        <w:rPr>
          <w:rFonts w:ascii="Arial" w:hAnsi="Arial" w:cs="Arial"/>
          <w:color w:val="131313"/>
          <w:sz w:val="21"/>
          <w:szCs w:val="21"/>
        </w:rPr>
        <w:t>, установленным Приказом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6) проведение лечебно-диагностических манипуляций начинается в день госпитализации после осмотра больного лечащим или дежурным врачом;</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7) гарантируется наличие не менее двух туалетных и одной ванной комнаты на отделение;</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8) гарантируется предоставление больным поста индивидуального ухода по медицинским показаниям;</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9) гарантируется предоставление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пребывании с госпитализированным больным ребенком в возрасте до четырех лет включительно, а с ребенком старше данного возраста - при наличии медицинских показаний (по заключению врачебной комиссии о необходимости осуществления индивидуального ухода и в иных исключительных случаях) предоставляется бесплатное питание и спальное место.</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 xml:space="preserve">42. В 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w:t>
      </w:r>
      <w:r>
        <w:rPr>
          <w:rFonts w:ascii="Arial" w:hAnsi="Arial" w:cs="Arial"/>
          <w:color w:val="131313"/>
          <w:sz w:val="21"/>
          <w:szCs w:val="21"/>
        </w:rPr>
        <w:lastRenderedPageBreak/>
        <w:t>отсутствия угрозы для здоровья и жизни пациента, необходимости изоляции по эпидемиологическим показаниям.</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43. Порядок предоставления транспортных услуг при переводе пациента, находящегося на лечении в стационарных условиях, в другую медицинскую организацию при сопровождении медицинским работником:</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1) при невозможности проведения пациенту требующихся специальных методов диагностики и лечения в медицинской организации, куда он был госпитализирован по экстренным показаниям, отсутствии у медицинской организации лицензии на медицинскую помощь необходимого профиля осуществляется перевод пациента в медицинскую организацию более высокого уровня либо в ту медицинскую организацию, где необходимые медицинские услуги могут быть оказаны в полном объеме;</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2) перевод пациента осуществляется по медицинским показаниям в максимально короткие сроки при условии его транспортабельности (медицинская эвакуация);</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3) транспортировка пациента в медицинскую организацию (медицинская эвакуация) осуществляется санитарным транспортом службы (подразделения) скорой медицинской помощи или санитарным транспортом государственного бюджетного учреждения здравоохранения Свердловской области "Территориальный центр медицины катастроф" и его филиалами в случае вызова специалистов для оказания скорой специализированной медицинской помощи.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44. Предоставление транспортных услуг при сопровождении медицинским работником пациента, находящегося на лечении в стационарных условиях, в случаях необходимости проведения такому пациенту диагностических исследований или консультаций специалистов, осуществляется в следующем порядке:</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1) в целях соблюдения порядков оказания медицинской помощи и стандартов медицинской помощи, утвержденных Министерством здравоохранения Российской Федерации, в случае необходимости проведения пациенту диагностических исследований, консультаций специалистов при отсутствии возможности их проведения в медицинской организации, в которой пациент получает стационарное лечение, медицинская организация обязана обеспечить проведение необходимых исследований и консультаций в другой медицинской организации на территории Свердловской области, предоставив пациенту транспортные услуги и сопровождение медицинского работника;</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2) транспортировка пациента в другую медицинскую организацию осуществляется санитарным транспортом медицинской организации, в которой пациент находится на стационарном лечении;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3) транспортировка пациента осуществляется в сопровождении медицинского работника;</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4) медицинский работник, сопровождающий пациента, осуществляет доставку медицинской документации пациента в другую медицинскую организацию,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где пациент находится на стационарном лечении;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5) данная услуга оказывается пациенту без взимания платы;</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6) транспортировка осуществляется по предварительной договоренности с медицинской организацией, предоставляющей медицинскую услугу.</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 </w:t>
      </w:r>
    </w:p>
    <w:p w:rsidR="002B08A5" w:rsidRDefault="002B08A5" w:rsidP="002B08A5">
      <w:pPr>
        <w:pStyle w:val="consplusnormal"/>
        <w:jc w:val="center"/>
        <w:rPr>
          <w:rFonts w:ascii="Arial" w:hAnsi="Arial" w:cs="Arial"/>
          <w:color w:val="131313"/>
          <w:sz w:val="21"/>
          <w:szCs w:val="21"/>
        </w:rPr>
      </w:pPr>
      <w:r>
        <w:rPr>
          <w:rFonts w:ascii="Arial" w:hAnsi="Arial" w:cs="Arial"/>
          <w:color w:val="131313"/>
          <w:sz w:val="21"/>
          <w:szCs w:val="21"/>
        </w:rPr>
        <w:t>Глава 5. ПОРЯДОК И УСЛОВИЯ ПРЕДОСТАВЛЕНИЯ ПЕРВИЧНОЙ</w:t>
      </w:r>
    </w:p>
    <w:p w:rsidR="002B08A5" w:rsidRDefault="002B08A5" w:rsidP="002B08A5">
      <w:pPr>
        <w:pStyle w:val="consplusnormal"/>
        <w:jc w:val="center"/>
        <w:rPr>
          <w:rFonts w:ascii="Arial" w:hAnsi="Arial" w:cs="Arial"/>
          <w:color w:val="131313"/>
          <w:sz w:val="21"/>
          <w:szCs w:val="21"/>
        </w:rPr>
      </w:pPr>
      <w:r>
        <w:rPr>
          <w:rFonts w:ascii="Arial" w:hAnsi="Arial" w:cs="Arial"/>
          <w:color w:val="131313"/>
          <w:sz w:val="21"/>
          <w:szCs w:val="21"/>
        </w:rPr>
        <w:lastRenderedPageBreak/>
        <w:t>МЕДИКО-САНИТАРНОЙ И СПЕЦИАЛИЗИРОВАННОЙ МЕДИЦИНСКОЙ ПОМОЩИ</w:t>
      </w:r>
    </w:p>
    <w:p w:rsidR="002B08A5" w:rsidRDefault="002B08A5" w:rsidP="002B08A5">
      <w:pPr>
        <w:pStyle w:val="consplusnormal"/>
        <w:jc w:val="center"/>
        <w:rPr>
          <w:rFonts w:ascii="Arial" w:hAnsi="Arial" w:cs="Arial"/>
          <w:color w:val="131313"/>
          <w:sz w:val="21"/>
          <w:szCs w:val="21"/>
        </w:rPr>
      </w:pPr>
      <w:r>
        <w:rPr>
          <w:rFonts w:ascii="Arial" w:hAnsi="Arial" w:cs="Arial"/>
          <w:color w:val="131313"/>
          <w:sz w:val="21"/>
          <w:szCs w:val="21"/>
        </w:rPr>
        <w:t>В УСЛОВИЯХ ДНЕВНЫХ СТАЦИОНАРОВ ВСЕХ ТИПОВ</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 </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45. Дневные стационары могут организовываться в виде:</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1) дневного стационара в структуре амбулаторно-поликлинической медицинской организации (поликлиники), в том числе стационара на дому;</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2) дневного стационара в медицинской организации в структуре круглосуточного стационара.</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46. Условия оказания медицинской помощи в дневных стационарах всех типов:</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1) показанием для направления пациента в дневной стационар (стационар на дому) является необходимость проведения пациенту активных лечебно-диагностических и реабилитационных мероприятий, медицинского наблюдения в дневное время, но не требующих круглосуточного медицинского наблюдения и лечения, в том числе после выписки из стационара круглосуточного пребывания. Длительность ежедневного проведения указанных выше мероприятий в дневном стационаре составляет от 3 до 6 часов;</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2) допускается очередность на госпитализацию в дневные стационары в пределах до 30 дней в зависимости от состояния больного и характера течения заболевания, организация работы дневного стационара может быть в одно- или двухсменном режиме;</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3) лечащий врач определяет условия оказания стационарозамещающей помощи (дневной стационар в условиях амбулаторно-поликлинической медицинской организации, медицинской организации в структуре круглосуточного стационара, стационар на дому)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4) в дневном стационаре в условиях медицинской организации больному предоставляются:</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в дневном стационаре в амбулаторно-поликлинической медицинской организации - место (койка);</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в дневном стационаре в структуре круглосуточного стационара - койка на период проведения лечебно-диагностических или реабилитационных мероприятий;</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ежедневное наблюдение лечащего врача;</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диагностика и лечение заболевания;</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медикаментозная терапия, в том числе с использованием парентеральных путей введения (внутривенные, внутримышечные, подкожные инъекции и иное);</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лечебные манипуляции и процедуры по показаниям;</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5) в стационаре на дому больному предоставляются:</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ежедневное наблюдение лечащего врача и медицинской сестры;</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диагностика и лечение заболевания;</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консультации врачей-специалистов по показаниям;</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lastRenderedPageBreak/>
        <w:t>транспорт для доставки в медицинскую организацию с целью диагностических исследований, проведение которых на дому невозможно.</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 </w:t>
      </w:r>
    </w:p>
    <w:p w:rsidR="002B08A5" w:rsidRDefault="002B08A5" w:rsidP="002B08A5">
      <w:pPr>
        <w:pStyle w:val="consplusnormal"/>
        <w:jc w:val="center"/>
        <w:rPr>
          <w:rFonts w:ascii="Arial" w:hAnsi="Arial" w:cs="Arial"/>
          <w:color w:val="131313"/>
          <w:sz w:val="21"/>
          <w:szCs w:val="21"/>
        </w:rPr>
      </w:pPr>
      <w:r>
        <w:rPr>
          <w:rFonts w:ascii="Arial" w:hAnsi="Arial" w:cs="Arial"/>
          <w:color w:val="131313"/>
          <w:sz w:val="21"/>
          <w:szCs w:val="21"/>
        </w:rPr>
        <w:t>Глава 6. ПОРЯДОК ПРЕДОСТАВЛЕНИЯ</w:t>
      </w:r>
    </w:p>
    <w:p w:rsidR="002B08A5" w:rsidRDefault="002B08A5" w:rsidP="002B08A5">
      <w:pPr>
        <w:pStyle w:val="consplusnormal"/>
        <w:jc w:val="center"/>
        <w:rPr>
          <w:rFonts w:ascii="Arial" w:hAnsi="Arial" w:cs="Arial"/>
          <w:color w:val="131313"/>
          <w:sz w:val="21"/>
          <w:szCs w:val="21"/>
        </w:rPr>
      </w:pPr>
      <w:r>
        <w:rPr>
          <w:rFonts w:ascii="Arial" w:hAnsi="Arial" w:cs="Arial"/>
          <w:color w:val="131313"/>
          <w:sz w:val="21"/>
          <w:szCs w:val="21"/>
        </w:rPr>
        <w:t>ВСПОМОГАТЕЛЬНЫХ РЕПРОДУКТИВНЫХ ТЕХНОЛОГИЙ</w:t>
      </w:r>
    </w:p>
    <w:p w:rsidR="002B08A5" w:rsidRDefault="002B08A5" w:rsidP="002B08A5">
      <w:pPr>
        <w:pStyle w:val="consplusnormal"/>
        <w:jc w:val="center"/>
        <w:rPr>
          <w:rFonts w:ascii="Arial" w:hAnsi="Arial" w:cs="Arial"/>
          <w:color w:val="131313"/>
          <w:sz w:val="21"/>
          <w:szCs w:val="21"/>
        </w:rPr>
      </w:pPr>
      <w:r>
        <w:rPr>
          <w:rFonts w:ascii="Arial" w:hAnsi="Arial" w:cs="Arial"/>
          <w:color w:val="131313"/>
          <w:sz w:val="21"/>
          <w:szCs w:val="21"/>
        </w:rPr>
        <w:t>(ЭКСТРАКОРПОРАЛЬНОЕ ОПЛОДОТВОРЕНИЕ)</w:t>
      </w:r>
    </w:p>
    <w:p w:rsidR="002B08A5" w:rsidRDefault="002B08A5" w:rsidP="002B08A5">
      <w:pPr>
        <w:pStyle w:val="consplusnormal"/>
        <w:jc w:val="center"/>
        <w:rPr>
          <w:rFonts w:ascii="Arial" w:hAnsi="Arial" w:cs="Arial"/>
          <w:color w:val="131313"/>
          <w:sz w:val="21"/>
          <w:szCs w:val="21"/>
        </w:rPr>
      </w:pPr>
      <w:r>
        <w:rPr>
          <w:rFonts w:ascii="Arial" w:hAnsi="Arial" w:cs="Arial"/>
          <w:color w:val="131313"/>
          <w:sz w:val="21"/>
          <w:szCs w:val="21"/>
        </w:rPr>
        <w:t>ЗА СЧЕТ СРЕДСТВ ОБЯЗАТЕЛЬНОГО МЕДИЦИНСКОГО СТРАХОВАНИЯ</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 </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47. Порядок предоставления вспомогательных репродуктивных технологий (экстракорпоральное оплодотворение) в условиях дневного стационара за счет средств обязательного медицинского страхования регламентирует направление бесплодных супружеских пар, проживающих на территории Свердловской области, на процедуру экстракорпорального оплодотворения (далее - ЭКО) в условиях дневного стационара за счет средств обязательного медицинского страхования.</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48. На проведение процедуры ЭКО имеют право женщины и мужчины как состоящие, так и не состоящие в браке, проживающие на территории Свердловской области, застрахованные в системе обязательного медицинского страхования (далее - пациенты), при наличии обоюдного информированного добровольного согласия на медицинское вмешательство.</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49. Первичная медико-санитарная помощь по поводу бесплодия осуществляется амбулаторно-поликлиническими медицинскими организациями по месту жительства пациентов, которыми выполняется первичное обследование пациента (супружеской пары) с целью установления показаний для направления на вспомогательные репродуктивные технологии. Продолжительность обследования составляет от 3 до 6 месяцев. Обследование мужчин выполняется в медицинских организациях, имеющих лицензию на осуществление медицинской деятельности на выполнение работ и услуг по специальности "урология".</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50. При наличии показаний для проведения дополнительных обследований пациенты направляются в межмуниципальный кабинет бесплодного брака, где устанавливается окончательный диагноз с использованием специальных методов и сложных медицинских технологий. Медицинская документация из кабинетов бесплодного брака по служебной электронной почте направляется в государственное бюджетное учреждение здравоохранения Свердловской области "Клинико-диагностический центр "Охрана здоровья матери и ребенка" на рассмотрение в Областную комиссию по отбору супружеских пар на ЭКО (далее - Областная комиссия). Областная комиссия готовит решение о направлении пациентов или об отказе в использовании ЭКО в течение 14 рабочих дней (о чем пациент извещается по телефону). При положительном решении Областной комиссии данные о пациенте вносятся в лист ожидания.</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51. Проведение процедуры ЭКО осуществляется в медицинских организациях, имеющих лицензию на соответствующий вид деятельности и включенных в реестр медицинских организаций, участвующих в реализации территориальной программы обязательного медицинского страхования Свердловской области, в соответствии с порядком использования вспомогательных репродуктивных технологий, противопоказаниями и ограничениями к их применению и на основе стандарта медицинской помощи пациентам с бесплодием, утвержденными нормативными правовыми актами Министерства здравоохранения Российской Федерации.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lastRenderedPageBreak/>
        <w:t>52. В случае если после проведения процедуры ЭКО беременность не наступила, пациенты могут повторно обращаться в Областную комиссию для включения в лист ожидания при условии соблюдения очередности.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53. При направлении пациентов на ЭКО в медицинские организации, расположенные за пределами Свердловской области, в случаях, предусмотренных законодательством Российской Федерации, выдачу направлений осуществляет Министерство здравоохранения Свердловской области.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 </w:t>
      </w:r>
    </w:p>
    <w:p w:rsidR="002B08A5" w:rsidRDefault="002B08A5" w:rsidP="002B08A5">
      <w:pPr>
        <w:pStyle w:val="consplusnormal"/>
        <w:jc w:val="center"/>
        <w:rPr>
          <w:rFonts w:ascii="Arial" w:hAnsi="Arial" w:cs="Arial"/>
          <w:color w:val="131313"/>
          <w:sz w:val="21"/>
          <w:szCs w:val="21"/>
        </w:rPr>
      </w:pPr>
      <w:r>
        <w:rPr>
          <w:rFonts w:ascii="Arial" w:hAnsi="Arial" w:cs="Arial"/>
          <w:color w:val="131313"/>
          <w:sz w:val="21"/>
          <w:szCs w:val="21"/>
        </w:rPr>
        <w:t>Глава 7. ПОРЯДОК И УСЛОВИЯ ПРЕДОСТАВЛЕНИЯ</w:t>
      </w:r>
    </w:p>
    <w:p w:rsidR="002B08A5" w:rsidRDefault="002B08A5" w:rsidP="002B08A5">
      <w:pPr>
        <w:pStyle w:val="consplusnormal"/>
        <w:jc w:val="center"/>
        <w:rPr>
          <w:rFonts w:ascii="Arial" w:hAnsi="Arial" w:cs="Arial"/>
          <w:color w:val="131313"/>
          <w:sz w:val="21"/>
          <w:szCs w:val="21"/>
        </w:rPr>
      </w:pPr>
      <w:r>
        <w:rPr>
          <w:rFonts w:ascii="Arial" w:hAnsi="Arial" w:cs="Arial"/>
          <w:color w:val="131313"/>
          <w:sz w:val="21"/>
          <w:szCs w:val="21"/>
        </w:rPr>
        <w:t>ПАЛЛИАТИВНОЙ МЕДИЦИНСКОЙ ПОМОЩИ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 </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54. Паллиативная медицинская помощь предоставляется:</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1) в медицинских организациях, имеющих лицензию на оказание паллиативной медицинской помощи;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2) медицинскими работниками, прошедшими обучение по оказанию паллиативной медицинской помощи.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Паллиативная медицинская помощь в зависимости от состояния пациента может оказываться в амбулаторных условиях, в том числе на дому, и стационарно в условиях, обеспечивающих круглосуточное медицинское наблюдение.</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55. Паллиативная медицинская помощь оказывается гражданам в соответствии с порядками оказания паллиативной медицинской помощи, утвержденными нормативными правовыми актами Министерства здравоохранения Российской Федерации.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56. Паллиативная медицинская помощь предусматривает оказание медицинской, психологической помощи больным с различными тяжелыми хроническими прогрессирующими заболеваниями в терминальной стадии с целью обеспечения необходимой симптоматической и обезболивающей терапии, оказания медико-социальной помощи, психосоциальной реабилитации, а также психологической поддержки родственников и обучение их уходу за пациентом.</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 </w:t>
      </w:r>
    </w:p>
    <w:p w:rsidR="002B08A5" w:rsidRDefault="002B08A5" w:rsidP="002B08A5">
      <w:pPr>
        <w:pStyle w:val="consplusnormal"/>
        <w:jc w:val="center"/>
        <w:rPr>
          <w:rFonts w:ascii="Arial" w:hAnsi="Arial" w:cs="Arial"/>
          <w:color w:val="131313"/>
          <w:sz w:val="21"/>
          <w:szCs w:val="21"/>
        </w:rPr>
      </w:pPr>
      <w:r>
        <w:rPr>
          <w:rFonts w:ascii="Arial" w:hAnsi="Arial" w:cs="Arial"/>
          <w:color w:val="131313"/>
          <w:sz w:val="21"/>
          <w:szCs w:val="21"/>
        </w:rPr>
        <w:t>Глава 8. ПОРЯДОК РЕАЛИЗАЦИИ УСТАНОВЛЕННОГО ЗАКОНОДАТЕЛЬСТВОМ</w:t>
      </w:r>
    </w:p>
    <w:p w:rsidR="002B08A5" w:rsidRDefault="002B08A5" w:rsidP="002B08A5">
      <w:pPr>
        <w:pStyle w:val="consplusnormal"/>
        <w:jc w:val="center"/>
        <w:rPr>
          <w:rFonts w:ascii="Arial" w:hAnsi="Arial" w:cs="Arial"/>
          <w:color w:val="131313"/>
          <w:sz w:val="21"/>
          <w:szCs w:val="21"/>
        </w:rPr>
      </w:pPr>
      <w:r>
        <w:rPr>
          <w:rFonts w:ascii="Arial" w:hAnsi="Arial" w:cs="Arial"/>
          <w:color w:val="131313"/>
          <w:sz w:val="21"/>
          <w:szCs w:val="21"/>
        </w:rPr>
        <w:t>РОССИЙСКОЙ ФЕДЕРАЦИИ ПРАВА ВНЕОЧЕРЕДНОГО ОКАЗАНИЯ</w:t>
      </w:r>
    </w:p>
    <w:p w:rsidR="002B08A5" w:rsidRDefault="002B08A5" w:rsidP="002B08A5">
      <w:pPr>
        <w:pStyle w:val="consplusnormal"/>
        <w:jc w:val="center"/>
        <w:rPr>
          <w:rFonts w:ascii="Arial" w:hAnsi="Arial" w:cs="Arial"/>
          <w:color w:val="131313"/>
          <w:sz w:val="21"/>
          <w:szCs w:val="21"/>
        </w:rPr>
      </w:pPr>
      <w:r>
        <w:rPr>
          <w:rFonts w:ascii="Arial" w:hAnsi="Arial" w:cs="Arial"/>
          <w:color w:val="131313"/>
          <w:sz w:val="21"/>
          <w:szCs w:val="21"/>
        </w:rPr>
        <w:t>МЕДИЦИНСКОЙ ПОМОЩИ ОТДЕЛЬНЫМ КАТЕГОРИЯМ ГРАЖДАН</w:t>
      </w:r>
    </w:p>
    <w:p w:rsidR="002B08A5" w:rsidRDefault="002B08A5" w:rsidP="002B08A5">
      <w:pPr>
        <w:pStyle w:val="consplusnormal"/>
        <w:jc w:val="center"/>
        <w:rPr>
          <w:rFonts w:ascii="Arial" w:hAnsi="Arial" w:cs="Arial"/>
          <w:color w:val="131313"/>
          <w:sz w:val="21"/>
          <w:szCs w:val="21"/>
        </w:rPr>
      </w:pPr>
      <w:r>
        <w:rPr>
          <w:rFonts w:ascii="Arial" w:hAnsi="Arial" w:cs="Arial"/>
          <w:color w:val="131313"/>
          <w:sz w:val="21"/>
          <w:szCs w:val="21"/>
        </w:rPr>
        <w:t>В МЕДИЦИНСКИХ ОРГАНИЗАЦИЯХ СВЕРДЛОВСКОЙ ОБЛАСТИ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 </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57. Право на внеочередное оказание медицинской помощи имеют отдельные категории граждан, определенные законодательством Российской Федерации и законодательством Свердловской области.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lastRenderedPageBreak/>
        <w:t>58. Медицинская помощь гражданам оказывается в медицинских организациях, участвующих в реализации </w:t>
      </w:r>
      <w:hyperlink r:id="rId14" w:anchor="Par33" w:tooltip="ТЕРРИТОРИАЛЬНАЯ ПРОГРАММА" w:history="1">
        <w:r>
          <w:rPr>
            <w:rStyle w:val="a3"/>
            <w:rFonts w:ascii="Arial" w:hAnsi="Arial" w:cs="Arial"/>
            <w:color w:val="598A20"/>
            <w:sz w:val="21"/>
            <w:szCs w:val="21"/>
          </w:rPr>
          <w:t>Программы</w:t>
        </w:r>
      </w:hyperlink>
      <w:r>
        <w:rPr>
          <w:rFonts w:ascii="Arial" w:hAnsi="Arial" w:cs="Arial"/>
          <w:color w:val="131313"/>
          <w:sz w:val="21"/>
          <w:szCs w:val="21"/>
        </w:rPr>
        <w:t>, независимо от формы собственности и ведомственной принадлежности при наличии медицинских показаний.</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59.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60. При обращении граждан, имеющих право на внеочередное оказание медицинской помощи, в амбулаторно-поликлиническую медицинскую организацию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61.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62. 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нуждающихся в оказании такой помощи, с медицинским заключением в государственные медицинские организации Свердловской области и медицинские организации муниципальной системы здравоохранения, где эта помощь может быть предоставлена, для решения вопроса об оказании специализированной, в том числе высокотехнологичной, медицинской помощи и внеочередном ее предоставлении.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 </w:t>
      </w:r>
    </w:p>
    <w:p w:rsidR="002B08A5" w:rsidRDefault="002B08A5" w:rsidP="002B08A5">
      <w:pPr>
        <w:pStyle w:val="consplusnormal"/>
        <w:jc w:val="center"/>
        <w:rPr>
          <w:rFonts w:ascii="Arial" w:hAnsi="Arial" w:cs="Arial"/>
          <w:color w:val="131313"/>
          <w:sz w:val="21"/>
          <w:szCs w:val="21"/>
        </w:rPr>
      </w:pPr>
      <w:r>
        <w:rPr>
          <w:rFonts w:ascii="Arial" w:hAnsi="Arial" w:cs="Arial"/>
          <w:color w:val="131313"/>
          <w:sz w:val="21"/>
          <w:szCs w:val="21"/>
        </w:rPr>
        <w:t>Глава 9. УСЛОВИЯ ПРЕДОСТАВЛЕНИЯ ДЕТЯМ-СИРОТАМ И ДЕТЯМ,</w:t>
      </w:r>
    </w:p>
    <w:p w:rsidR="002B08A5" w:rsidRDefault="002B08A5" w:rsidP="002B08A5">
      <w:pPr>
        <w:pStyle w:val="consplusnormal"/>
        <w:jc w:val="center"/>
        <w:rPr>
          <w:rFonts w:ascii="Arial" w:hAnsi="Arial" w:cs="Arial"/>
          <w:color w:val="131313"/>
          <w:sz w:val="21"/>
          <w:szCs w:val="21"/>
        </w:rPr>
      </w:pPr>
      <w:r>
        <w:rPr>
          <w:rFonts w:ascii="Arial" w:hAnsi="Arial" w:cs="Arial"/>
          <w:color w:val="131313"/>
          <w:sz w:val="21"/>
          <w:szCs w:val="21"/>
        </w:rPr>
        <w:t>ОСТАВШИМСЯ БЕЗ ПОПЕЧЕНИЯ РОДИТЕЛЕЙ, В СЛУЧАЕ ВЫЯВЛЕНИЯ У НИХ</w:t>
      </w:r>
    </w:p>
    <w:p w:rsidR="002B08A5" w:rsidRDefault="002B08A5" w:rsidP="002B08A5">
      <w:pPr>
        <w:pStyle w:val="consplusnormal"/>
        <w:jc w:val="center"/>
        <w:rPr>
          <w:rFonts w:ascii="Arial" w:hAnsi="Arial" w:cs="Arial"/>
          <w:color w:val="131313"/>
          <w:sz w:val="21"/>
          <w:szCs w:val="21"/>
        </w:rPr>
      </w:pPr>
      <w:r>
        <w:rPr>
          <w:rFonts w:ascii="Arial" w:hAnsi="Arial" w:cs="Arial"/>
          <w:color w:val="131313"/>
          <w:sz w:val="21"/>
          <w:szCs w:val="21"/>
        </w:rPr>
        <w:t>ЗАБОЛЕВАНИЙ, МЕДИЦИНСКОЙ ПОМОЩИ ВСЕХ ВИДОВ,</w:t>
      </w:r>
    </w:p>
    <w:p w:rsidR="002B08A5" w:rsidRDefault="002B08A5" w:rsidP="002B08A5">
      <w:pPr>
        <w:pStyle w:val="consplusnormal"/>
        <w:jc w:val="center"/>
        <w:rPr>
          <w:rFonts w:ascii="Arial" w:hAnsi="Arial" w:cs="Arial"/>
          <w:color w:val="131313"/>
          <w:sz w:val="21"/>
          <w:szCs w:val="21"/>
        </w:rPr>
      </w:pPr>
      <w:r>
        <w:rPr>
          <w:rFonts w:ascii="Arial" w:hAnsi="Arial" w:cs="Arial"/>
          <w:color w:val="131313"/>
          <w:sz w:val="21"/>
          <w:szCs w:val="21"/>
        </w:rPr>
        <w:t>ВКЛЮЧАЯ СПЕЦИАЛИЗИРОВАННУЮ, В ТОМ ЧИСЛЕ</w:t>
      </w:r>
    </w:p>
    <w:p w:rsidR="002B08A5" w:rsidRDefault="002B08A5" w:rsidP="002B08A5">
      <w:pPr>
        <w:pStyle w:val="consplusnormal"/>
        <w:jc w:val="center"/>
        <w:rPr>
          <w:rFonts w:ascii="Arial" w:hAnsi="Arial" w:cs="Arial"/>
          <w:color w:val="131313"/>
          <w:sz w:val="21"/>
          <w:szCs w:val="21"/>
        </w:rPr>
      </w:pPr>
      <w:r>
        <w:rPr>
          <w:rFonts w:ascii="Arial" w:hAnsi="Arial" w:cs="Arial"/>
          <w:color w:val="131313"/>
          <w:sz w:val="21"/>
          <w:szCs w:val="21"/>
        </w:rPr>
        <w:t>ВЫСОКОТЕХНОЛОГИЧНУЮ, МЕДИЦИНСКУЮ ПОМОЩЬ</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 </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63. 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учреждениях системы социальной защиты населения и образования (далее - организации для детей-сирот), определены в соответствии с нормативными правовыми актами Российской Федерации и Свердловской области.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64. 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65. 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детям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lastRenderedPageBreak/>
        <w:t>66. 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организации для детей-сирот в сопровождении сотрудника организации для детей-сирот.</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67. Прием детей из организаций для детей-сирот в детской поликлинике проводится в присутствии сопровождающего сотрудника из организации для детей-сирот при наличии выписки из учетной </w:t>
      </w:r>
      <w:hyperlink r:id="rId15" w:tooltip="Приказ Минздрава России от 28.07.2000 N 286 &quot;Об утверждении &quot;Медицинской карты ребенка, воспитывающегося в доме ребенка&quot; (вместе с &quot;Инструкцией по заполнению и ведению &quot;Медицинской карты ребенка, воспитывающегося в доме ребенка&quot;){КонсультантПлюс}" w:history="1">
        <w:r>
          <w:rPr>
            <w:rStyle w:val="a3"/>
            <w:rFonts w:ascii="Arial" w:hAnsi="Arial" w:cs="Arial"/>
            <w:color w:val="598A20"/>
            <w:sz w:val="21"/>
            <w:szCs w:val="21"/>
          </w:rPr>
          <w:t>формы N 112-1/у-00</w:t>
        </w:r>
      </w:hyperlink>
      <w:r>
        <w:rPr>
          <w:rFonts w:ascii="Arial" w:hAnsi="Arial" w:cs="Arial"/>
          <w:color w:val="131313"/>
          <w:sz w:val="21"/>
          <w:szCs w:val="21"/>
        </w:rPr>
        <w:t> "Медицинская карта ребенка, воспитывающегося в доме ребенка", информированного добровольного согласия на медицинское вмешательство, подписанного законным представителем ребенка.</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68. В случае возникновения неотложных и экстренных состояний медицинским персоналом в организациях для детей-сирот осуществляется оказание неотложной медицинской помощи в рамках первичной медико-санитарной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Медицинская эвакуация в медицинские организации детей из организаций для детей-сирот в случае возникновения экстренных состояний осуществляется бригадой скорой, в том числе скорой специализированной, медицинской помощи. Ребенка дополнительно сопровождает сотрудник организации для детей-сирот.</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69. Уход за детьми, госпитализированными в круглосуточные стационары медицинских организаций из организаций для детей-сирот, осуществляется средним и младшим медицинским персоналом медицинской организации, в которую госпитализирован ребенок.</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 </w:t>
      </w:r>
    </w:p>
    <w:p w:rsidR="002B08A5" w:rsidRDefault="002B08A5" w:rsidP="002B08A5">
      <w:pPr>
        <w:pStyle w:val="consplusnormal"/>
        <w:jc w:val="center"/>
        <w:rPr>
          <w:rFonts w:ascii="Arial" w:hAnsi="Arial" w:cs="Arial"/>
          <w:color w:val="131313"/>
          <w:sz w:val="21"/>
          <w:szCs w:val="21"/>
        </w:rPr>
      </w:pPr>
      <w:r>
        <w:rPr>
          <w:rFonts w:ascii="Arial" w:hAnsi="Arial" w:cs="Arial"/>
          <w:color w:val="131313"/>
          <w:sz w:val="21"/>
          <w:szCs w:val="21"/>
        </w:rPr>
        <w:t>Глава 10. ПОРЯДОК ОБЕСПЕЧЕНИЯ ГРАЖДАН ЛЕКАРСТВЕННЫМИ</w:t>
      </w:r>
    </w:p>
    <w:p w:rsidR="002B08A5" w:rsidRDefault="002B08A5" w:rsidP="002B08A5">
      <w:pPr>
        <w:pStyle w:val="consplusnormal"/>
        <w:jc w:val="center"/>
        <w:rPr>
          <w:rFonts w:ascii="Arial" w:hAnsi="Arial" w:cs="Arial"/>
          <w:color w:val="131313"/>
          <w:sz w:val="21"/>
          <w:szCs w:val="21"/>
        </w:rPr>
      </w:pPr>
      <w:r>
        <w:rPr>
          <w:rFonts w:ascii="Arial" w:hAnsi="Arial" w:cs="Arial"/>
          <w:color w:val="131313"/>
          <w:sz w:val="21"/>
          <w:szCs w:val="21"/>
        </w:rPr>
        <w:t>ПРЕПАРАТАМИ, МЕДИЦИНСКИМИ ИЗДЕЛИЯМИ, ДОНОРСКОЙ КРОВЬЮ</w:t>
      </w:r>
    </w:p>
    <w:p w:rsidR="002B08A5" w:rsidRDefault="002B08A5" w:rsidP="002B08A5">
      <w:pPr>
        <w:pStyle w:val="consplusnormal"/>
        <w:jc w:val="center"/>
        <w:rPr>
          <w:rFonts w:ascii="Arial" w:hAnsi="Arial" w:cs="Arial"/>
          <w:color w:val="131313"/>
          <w:sz w:val="21"/>
          <w:szCs w:val="21"/>
        </w:rPr>
      </w:pPr>
      <w:r>
        <w:rPr>
          <w:rFonts w:ascii="Arial" w:hAnsi="Arial" w:cs="Arial"/>
          <w:color w:val="131313"/>
          <w:sz w:val="21"/>
          <w:szCs w:val="21"/>
        </w:rPr>
        <w:t>И ЕЕ КОМПОНЕНТАМИ, ЛЕЧЕБНЫМ ПИТАНИЕМ, В ТОМ ЧИСЛЕ</w:t>
      </w:r>
    </w:p>
    <w:p w:rsidR="002B08A5" w:rsidRDefault="002B08A5" w:rsidP="002B08A5">
      <w:pPr>
        <w:pStyle w:val="consplusnormal"/>
        <w:jc w:val="center"/>
        <w:rPr>
          <w:rFonts w:ascii="Arial" w:hAnsi="Arial" w:cs="Arial"/>
          <w:color w:val="131313"/>
          <w:sz w:val="21"/>
          <w:szCs w:val="21"/>
        </w:rPr>
      </w:pPr>
      <w:r>
        <w:rPr>
          <w:rFonts w:ascii="Arial" w:hAnsi="Arial" w:cs="Arial"/>
          <w:color w:val="131313"/>
          <w:sz w:val="21"/>
          <w:szCs w:val="21"/>
        </w:rPr>
        <w:t>СПЕЦИАЛИЗИРОВАННЫМИ ПРОДУКТАМИ ЛЕЧЕБНОГО ПИТАНИЯ</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 </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70.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ежегодно утверждаемым Правительством Российской Федерации в соответствии с Федеральным </w:t>
      </w:r>
      <w:hyperlink r:id="rId16" w:tooltip="Федеральный закон от 12.04.2010 N 61-ФЗ (ред. от 28.12.2017) &quot;Об обращении лекарственных средств&quot;{КонсультантПлюс}" w:history="1">
        <w:r>
          <w:rPr>
            <w:rStyle w:val="a3"/>
            <w:rFonts w:ascii="Arial" w:hAnsi="Arial" w:cs="Arial"/>
            <w:color w:val="598A20"/>
            <w:sz w:val="21"/>
            <w:szCs w:val="21"/>
          </w:rPr>
          <w:t>законом</w:t>
        </w:r>
      </w:hyperlink>
      <w:r>
        <w:rPr>
          <w:rFonts w:ascii="Arial" w:hAnsi="Arial" w:cs="Arial"/>
          <w:color w:val="131313"/>
          <w:sz w:val="21"/>
          <w:szCs w:val="21"/>
        </w:rPr>
        <w:t> от 12 апреля 2010 года N 61-ФЗ "Об обращении лекарственных средств" (далее - Перечень ЖНВЛП).</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71.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1) при оказании экстренной и неотложной медицинской помощи, в том числе на дому, а также в приемных отделениях стационаров медицинских организаций;</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2) 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 xml:space="preserve">3) 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w:t>
      </w:r>
      <w:r>
        <w:rPr>
          <w:rFonts w:ascii="Arial" w:hAnsi="Arial" w:cs="Arial"/>
          <w:color w:val="131313"/>
          <w:sz w:val="21"/>
          <w:szCs w:val="21"/>
        </w:rPr>
        <w:lastRenderedPageBreak/>
        <w:t>лекарственными препаратами и медицинскими изделиями, необходимыми для проведения диагностических исследований.</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72. При проведении лечения в условиях поликлиники и на дому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Свердловской области.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73. Лекарственное обеспечение граждан, в том числе отдельных категорий граждан, имеющих право на получение мер социальной поддержки, установленных законодательством Российской Федерации или законодательством Свердловской области, при оказании им первичной медико-санитарной помощи в плановой форме в условиях поликлиники и на дому осуществляется в порядке, установленном Приказами Министерства здравоохранения и социального развития Российской Федерации от 12.02.2007 </w:t>
      </w:r>
      <w:hyperlink r:id="rId17" w:tooltip="Приказ Минздравсоцразвития России от 12.02.2007 N 110 (ред. от 26.02.2013) &quot;О порядке назначения и выписывания лекарственных препаратов, изделий медицинского назначения и специализированных продуктов лечебного питания&quot; (вместе с &quot;Инструкцией по заполнению" w:history="1">
        <w:r>
          <w:rPr>
            <w:rStyle w:val="a3"/>
            <w:rFonts w:ascii="Arial" w:hAnsi="Arial" w:cs="Arial"/>
            <w:color w:val="598A20"/>
            <w:sz w:val="21"/>
            <w:szCs w:val="21"/>
          </w:rPr>
          <w:t>N 110</w:t>
        </w:r>
      </w:hyperlink>
      <w:r>
        <w:rPr>
          <w:rFonts w:ascii="Arial" w:hAnsi="Arial" w:cs="Arial"/>
          <w:color w:val="131313"/>
          <w:sz w:val="21"/>
          <w:szCs w:val="21"/>
        </w:rPr>
        <w:t> "О порядке назначения и выписывания лекарственных препаратов, изделий медицинского назначения и специализированных продуктов лечебного питания" и Министерства здравоохранения Российской Федерации от 20.12.2012 </w:t>
      </w:r>
      <w:hyperlink r:id="rId18" w:tooltip="Приказ Минздрава России от 20.12.2012 N 1175н (ред. от 31.10.2017)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 w:history="1">
        <w:r>
          <w:rPr>
            <w:rStyle w:val="a3"/>
            <w:rFonts w:ascii="Arial" w:hAnsi="Arial" w:cs="Arial"/>
            <w:color w:val="598A20"/>
            <w:sz w:val="21"/>
            <w:szCs w:val="21"/>
          </w:rPr>
          <w:t>N 1175н</w:t>
        </w:r>
      </w:hyperlink>
      <w:r>
        <w:rPr>
          <w:rFonts w:ascii="Arial" w:hAnsi="Arial" w:cs="Arial"/>
          <w:color w:val="131313"/>
          <w:sz w:val="21"/>
          <w:szCs w:val="21"/>
        </w:rPr>
        <w:t>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и от 20.12.2012 </w:t>
      </w:r>
      <w:hyperlink r:id="rId19" w:tooltip="Приказ Минздрава России от 20.12.2012 N 1181н &quot;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quot; (Зарегистрировано в Ми" w:history="1">
        <w:r>
          <w:rPr>
            <w:rStyle w:val="a3"/>
            <w:rFonts w:ascii="Arial" w:hAnsi="Arial" w:cs="Arial"/>
            <w:color w:val="598A20"/>
            <w:sz w:val="21"/>
            <w:szCs w:val="21"/>
          </w:rPr>
          <w:t>N 1181н</w:t>
        </w:r>
      </w:hyperlink>
      <w:r>
        <w:rPr>
          <w:rFonts w:ascii="Arial" w:hAnsi="Arial" w:cs="Arial"/>
          <w:color w:val="131313"/>
          <w:sz w:val="21"/>
          <w:szCs w:val="21"/>
        </w:rPr>
        <w:t>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74. Лекарственное обеспечение отдельных категорий граждан, имеющих право на получение мер социальной поддержки, установленных законодательством Свердловской области, при оказании первичной медико-санитарной помощи в амбулаторных условиях осуществляется за счет бюджетных ассигнований бюджета Свердловской области: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1) обеспечение граждан, проживающих в Свердловской области,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осуществляется по рецептам врачей в аптечных организациях в соответствии с </w:t>
      </w:r>
      <w:hyperlink r:id="rId20" w:tooltip="Постановление Правительства Свердловской области от 26.10.2012 N 1202-ПП (ред. от 19.02.2014) &quot;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 w:history="1">
        <w:r>
          <w:rPr>
            <w:rStyle w:val="a3"/>
            <w:rFonts w:ascii="Arial" w:hAnsi="Arial" w:cs="Arial"/>
            <w:color w:val="598A20"/>
            <w:sz w:val="21"/>
            <w:szCs w:val="21"/>
          </w:rPr>
          <w:t>Постановлением</w:t>
        </w:r>
      </w:hyperlink>
      <w:r>
        <w:rPr>
          <w:rFonts w:ascii="Arial" w:hAnsi="Arial" w:cs="Arial"/>
          <w:color w:val="131313"/>
          <w:sz w:val="21"/>
          <w:szCs w:val="21"/>
        </w:rPr>
        <w:t>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2) лекарственное обеспечение отдельных категорий граждан Российской Федерации, проживающих в Свердловской области, осуществляется в соответствии с </w:t>
      </w:r>
      <w:hyperlink r:id="rId21" w:anchor="Par2833" w:tooltip="ПЕРЕЧЕНЬ" w:history="1">
        <w:r>
          <w:rPr>
            <w:rStyle w:val="a3"/>
            <w:rFonts w:ascii="Arial" w:hAnsi="Arial" w:cs="Arial"/>
            <w:color w:val="598A20"/>
            <w:sz w:val="21"/>
            <w:szCs w:val="21"/>
          </w:rPr>
          <w:t>перечнем</w:t>
        </w:r>
      </w:hyperlink>
      <w:r>
        <w:rPr>
          <w:rFonts w:ascii="Arial" w:hAnsi="Arial" w:cs="Arial"/>
          <w:color w:val="131313"/>
          <w:sz w:val="21"/>
          <w:szCs w:val="21"/>
        </w:rPr>
        <w:t>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на льготных условиях (с 50-процентной скидкой) в аптечных организациях (приложение N 6 к Программе), и </w:t>
      </w:r>
      <w:hyperlink r:id="rId22" w:tooltip="Постановление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 w:history="1">
        <w:r>
          <w:rPr>
            <w:rStyle w:val="a3"/>
            <w:rFonts w:ascii="Arial" w:hAnsi="Arial" w:cs="Arial"/>
            <w:color w:val="598A20"/>
            <w:sz w:val="21"/>
            <w:szCs w:val="21"/>
          </w:rPr>
          <w:t>Порядком</w:t>
        </w:r>
      </w:hyperlink>
      <w:r>
        <w:rPr>
          <w:rFonts w:ascii="Arial" w:hAnsi="Arial" w:cs="Arial"/>
          <w:color w:val="131313"/>
          <w:sz w:val="21"/>
          <w:szCs w:val="21"/>
        </w:rPr>
        <w:t> предоставления мер социальной поддержки отдельным категориям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 а также возмещения фармацевтическим организациям расходов, связанных с предоставлением этих мер социальной поддержки, утвержденным Постановлением Правительства Свердловской области от 22.06.2017 N 438-ПП "О мерах социальной поддержки отдельных категорий граждан, проживающих в Свердловской области, по обеспечению лекарственными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lastRenderedPageBreak/>
        <w:t>3) лекарственное обеспечение граждан Российской Федерации, проживающих в Свердловской области, страдающих социально значимыми заболеваниями, осуществляется в профильных кабинетах медицинских организаций в соответствии с </w:t>
      </w:r>
      <w:hyperlink r:id="rId23" w:tooltip="Постановление Правительства Свердловской области от 12.07.2012 N 785-ПП (ред. от 25.06.2014)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 w:history="1">
        <w:r>
          <w:rPr>
            <w:rStyle w:val="a3"/>
            <w:rFonts w:ascii="Arial" w:hAnsi="Arial" w:cs="Arial"/>
            <w:color w:val="598A20"/>
            <w:sz w:val="21"/>
            <w:szCs w:val="21"/>
          </w:rPr>
          <w:t>Порядком</w:t>
        </w:r>
      </w:hyperlink>
      <w:r>
        <w:rPr>
          <w:rFonts w:ascii="Arial" w:hAnsi="Arial" w:cs="Arial"/>
          <w:color w:val="131313"/>
          <w:sz w:val="21"/>
          <w:szCs w:val="21"/>
        </w:rPr>
        <w:t> предоставления мер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при амбулаторном лечении в организациях здравоохранения за счет средств областного бюджета и </w:t>
      </w:r>
      <w:hyperlink r:id="rId24" w:tooltip="Постановление Правительства Свердловской области от 12.07.2012 N 785-ПП (ред. от 25.06.2014)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 w:history="1">
        <w:r>
          <w:rPr>
            <w:rStyle w:val="a3"/>
            <w:rFonts w:ascii="Arial" w:hAnsi="Arial" w:cs="Arial"/>
            <w:color w:val="598A20"/>
            <w:sz w:val="21"/>
            <w:szCs w:val="21"/>
          </w:rPr>
          <w:t>Перечнем</w:t>
        </w:r>
      </w:hyperlink>
      <w:r>
        <w:rPr>
          <w:rFonts w:ascii="Arial" w:hAnsi="Arial" w:cs="Arial"/>
          <w:color w:val="131313"/>
          <w:sz w:val="21"/>
          <w:szCs w:val="21"/>
        </w:rPr>
        <w:t> терапевтических групп лекарственных препаратов для предоставления мер социальной поддержки по лекарственному обеспечению за счет средств областного бюджета гражданам Российской Федерации, проживающим в Свердловской области, страдающим социально значимыми заболеваниями, утвержденными Постановлением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75. Лекарственное обеспечение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первичной медико-санитарной помощи в амбулаторных условиях осуществляется за счет бюджетных ассигнований федерального бюджета:</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1)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осуществляется в соответствии с Постановлениями Правительства Российской Федерации от 26.12.2011 </w:t>
      </w:r>
      <w:hyperlink r:id="rId25" w:tooltip="Ссылка на КонсультантПлюс" w:history="1">
        <w:r>
          <w:rPr>
            <w:rStyle w:val="a3"/>
            <w:rFonts w:ascii="Arial" w:hAnsi="Arial" w:cs="Arial"/>
            <w:color w:val="598A20"/>
            <w:sz w:val="21"/>
            <w:szCs w:val="21"/>
          </w:rPr>
          <w:t>N 1155</w:t>
        </w:r>
      </w:hyperlink>
      <w:r>
        <w:rPr>
          <w:rFonts w:ascii="Arial" w:hAnsi="Arial" w:cs="Arial"/>
          <w:color w:val="131313"/>
          <w:sz w:val="21"/>
          <w:szCs w:val="21"/>
        </w:rPr>
        <w:t> "О закупках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от 26.04.2012 </w:t>
      </w:r>
      <w:hyperlink r:id="rId26" w:tooltip="Ссылка на КонсультантПлюс" w:history="1">
        <w:r>
          <w:rPr>
            <w:rStyle w:val="a3"/>
            <w:rFonts w:ascii="Arial" w:hAnsi="Arial" w:cs="Arial"/>
            <w:color w:val="598A20"/>
            <w:sz w:val="21"/>
            <w:szCs w:val="21"/>
          </w:rPr>
          <w:t>N 404</w:t>
        </w:r>
      </w:hyperlink>
      <w:r>
        <w:rPr>
          <w:rFonts w:ascii="Arial" w:hAnsi="Arial" w:cs="Arial"/>
          <w:color w:val="131313"/>
          <w:sz w:val="21"/>
          <w:szCs w:val="21"/>
        </w:rPr>
        <w:t>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согласно перечню лекарственных препаратов, утверждаемому Правительством Российской Федерации;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2)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w:t>
      </w:r>
      <w:hyperlink r:id="rId27" w:tooltip="Приказ Минздравсоцразвития России от 29.12.2004 N 328 (ред. от 01.03.2012) &quot;Об утверждении Порядка предоставления набора социальных услуг отдельным категориям граждан&quot; (Зарегистрировано в Минюсте России 07.02.2005 N 6303){КонсультантПлюс}" w:history="1">
        <w:r>
          <w:rPr>
            <w:rStyle w:val="a3"/>
            <w:rFonts w:ascii="Arial" w:hAnsi="Arial" w:cs="Arial"/>
            <w:color w:val="598A20"/>
            <w:sz w:val="21"/>
            <w:szCs w:val="21"/>
          </w:rPr>
          <w:t>Приказом</w:t>
        </w:r>
      </w:hyperlink>
      <w:r>
        <w:rPr>
          <w:rFonts w:ascii="Arial" w:hAnsi="Arial" w:cs="Arial"/>
          <w:color w:val="131313"/>
          <w:sz w:val="21"/>
          <w:szCs w:val="21"/>
        </w:rPr>
        <w:t> Министерства здравоохранения и социального развития Российской Федерации от 29.12.2004 N 328 "Об утверждении Порядка предоставления набора социальных услуг отдельным категориям граждан" согласно </w:t>
      </w:r>
      <w:hyperlink r:id="rId28" w:tooltip="Распоряжение Правительства РФ от 23.10.2017 N 2323-р &lt;О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 w:history="1">
        <w:r>
          <w:rPr>
            <w:rStyle w:val="a3"/>
            <w:rFonts w:ascii="Arial" w:hAnsi="Arial" w:cs="Arial"/>
            <w:color w:val="598A20"/>
            <w:sz w:val="21"/>
            <w:szCs w:val="21"/>
          </w:rPr>
          <w:t>перечню</w:t>
        </w:r>
      </w:hyperlink>
      <w:r>
        <w:rPr>
          <w:rFonts w:ascii="Arial" w:hAnsi="Arial" w:cs="Arial"/>
          <w:color w:val="131313"/>
          <w:sz w:val="21"/>
          <w:szCs w:val="21"/>
        </w:rPr>
        <w:t> лекарственных препаратов, утвержденному Распоряжением Правительства Российской Федерации от 23.10.2017 N 2323-р, перечню медицинских изделий и перечню специализированных продуктов лечебного питания для детей-инвалидов, утверждаемыми соответствующими распоряжениями Правительства Российской Федерации;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3) обеспечение лиц, инфицированных вирусами иммунодефицита человека и гепатитов B и C, лекарственными препаратами для профилактики и лечения, диагностическими средствами для выявления и мониторинга лечения указанных лиц осуществляется в соответствии с </w:t>
      </w:r>
      <w:hyperlink r:id="rId29" w:tooltip="Ссылка на КонсультантПлюс" w:history="1">
        <w:r>
          <w:rPr>
            <w:rStyle w:val="a3"/>
            <w:rFonts w:ascii="Arial" w:hAnsi="Arial" w:cs="Arial"/>
            <w:color w:val="598A20"/>
            <w:sz w:val="21"/>
            <w:szCs w:val="21"/>
          </w:rPr>
          <w:t>Перечнем</w:t>
        </w:r>
      </w:hyperlink>
      <w:r>
        <w:rPr>
          <w:rFonts w:ascii="Arial" w:hAnsi="Arial" w:cs="Arial"/>
          <w:color w:val="131313"/>
          <w:sz w:val="21"/>
          <w:szCs w:val="21"/>
        </w:rPr>
        <w:t> закупаемых за счет средств бюджетных ассигнований федерального бюджета диагностических средств для выявления и мониторинга лечения лиц, инфицированных вирусами иммунодефицита человека и гепатитов B и C, а также антивирусных препаратов для профилактики и лечения указанных лиц, утвержденным Постановлением Правительства Российской Федерации от 27.12.2012 N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ВИЧ-инфекции и гепатитов B и C";</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lastRenderedPageBreak/>
        <w:t>4) обеспечение антибактериальными и противотуберкулезными лекарственными препаратами (второго ряда), применяемыми при лечении больных туберкулезом с множественной лекарственной устойчивостью возбудителя, и диагностическими средствами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осуществляется в соответствии с </w:t>
      </w:r>
      <w:hyperlink r:id="rId30" w:tooltip="Ссылка на КонсультантПлюс" w:history="1">
        <w:r>
          <w:rPr>
            <w:rStyle w:val="a3"/>
            <w:rFonts w:ascii="Arial" w:hAnsi="Arial" w:cs="Arial"/>
            <w:color w:val="598A20"/>
            <w:sz w:val="21"/>
            <w:szCs w:val="21"/>
          </w:rPr>
          <w:t>Постановлением</w:t>
        </w:r>
      </w:hyperlink>
      <w:r>
        <w:rPr>
          <w:rFonts w:ascii="Arial" w:hAnsi="Arial" w:cs="Arial"/>
          <w:color w:val="131313"/>
          <w:sz w:val="21"/>
          <w:szCs w:val="21"/>
        </w:rPr>
        <w:t> Правительства Российской Федерации от 16.10.2013 N 928 "О финансовом обеспечении мероприятий, направленных на обследование населения с целью выявления туберкулеза, лечение больных туберкулезом, а также профилактических мероприятий" и </w:t>
      </w:r>
      <w:hyperlink r:id="rId31" w:tooltip="Ссылка на КонсультантПлюс" w:history="1">
        <w:r>
          <w:rPr>
            <w:rStyle w:val="a3"/>
            <w:rFonts w:ascii="Arial" w:hAnsi="Arial" w:cs="Arial"/>
            <w:color w:val="598A20"/>
            <w:sz w:val="21"/>
            <w:szCs w:val="21"/>
          </w:rPr>
          <w:t>Постановлением</w:t>
        </w:r>
      </w:hyperlink>
      <w:r>
        <w:rPr>
          <w:rFonts w:ascii="Arial" w:hAnsi="Arial" w:cs="Arial"/>
          <w:color w:val="131313"/>
          <w:sz w:val="21"/>
          <w:szCs w:val="21"/>
        </w:rPr>
        <w:t> Правительства Российской Федерации от 28.12.2016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76. 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для медицинского применения всех категорий граждан осуществляется бесплатно в соответствии с Перечнем ЖНВЛП. Назначение и выписывание лекарственных препаратов осуществляются в соответствии с </w:t>
      </w:r>
      <w:hyperlink r:id="rId32" w:tooltip="Приказ Минздрава России от 20.12.2012 N 1175н (ред. от 31.10.2017)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 w:history="1">
        <w:r>
          <w:rPr>
            <w:rStyle w:val="a3"/>
            <w:rFonts w:ascii="Arial" w:hAnsi="Arial" w:cs="Arial"/>
            <w:color w:val="598A20"/>
            <w:sz w:val="21"/>
            <w:szCs w:val="21"/>
          </w:rPr>
          <w:t>Приказом</w:t>
        </w:r>
      </w:hyperlink>
      <w:r>
        <w:rPr>
          <w:rFonts w:ascii="Arial" w:hAnsi="Arial" w:cs="Arial"/>
          <w:color w:val="131313"/>
          <w:sz w:val="21"/>
          <w:szCs w:val="21"/>
        </w:rPr>
        <w:t> Министерства здравоохранения Российской Федерации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77. Применение лекарственных препаратов, не входящих в Перечень ЖНВЛП, если их назначение и применение обусловлены жизненными показаниями или заменой из-за индивидуальной непереносимости лекарственных препаратов, входящих в Перечень ЖНВЛП, возможно на основании решения врачебной комиссии медицинской организации. Решение врачебной комиссии фиксируется в медицинских документах пациента и журнале врачебной комиссии с учетом </w:t>
      </w:r>
      <w:hyperlink r:id="rId33" w:tooltip="Приказ Минздрава России от 20.12.2012 N 1175н (ред. от 31.10.2017)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 w:history="1">
        <w:r>
          <w:rPr>
            <w:rStyle w:val="a3"/>
            <w:rFonts w:ascii="Arial" w:hAnsi="Arial" w:cs="Arial"/>
            <w:color w:val="598A20"/>
            <w:sz w:val="21"/>
            <w:szCs w:val="21"/>
          </w:rPr>
          <w:t>Приказа</w:t>
        </w:r>
      </w:hyperlink>
      <w:r>
        <w:rPr>
          <w:rFonts w:ascii="Arial" w:hAnsi="Arial" w:cs="Arial"/>
          <w:color w:val="131313"/>
          <w:sz w:val="21"/>
          <w:szCs w:val="21"/>
        </w:rPr>
        <w:t> Министерства здравоохранения Российской Федерации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78. 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79. Заготовка, хранение, транспортировка и обеспечение безопасности донорской крови и ее компонентов осуществляются областной станцией переливания крови, а также государственными бюджетными учреждениями здравоохранения Свердловской области, имеющими в своем составе отделения переливания крови.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80. Обеспечение донорской кровью и ее компонентами (эритроцитсодержащими, тромбоцитсодержащими, плазмой и ее составляющими) государственных медицинских организаций Свердловской области, муниципальных медицинских организаций и медицинских организаций частной системы здравоохранения, участвующих в реализации </w:t>
      </w:r>
      <w:hyperlink r:id="rId34" w:anchor="Par33" w:tooltip="ТЕРРИТОРИАЛЬНАЯ ПРОГРАММА" w:history="1">
        <w:r>
          <w:rPr>
            <w:rStyle w:val="a3"/>
            <w:rFonts w:ascii="Arial" w:hAnsi="Arial" w:cs="Arial"/>
            <w:color w:val="598A20"/>
            <w:sz w:val="21"/>
            <w:szCs w:val="21"/>
          </w:rPr>
          <w:t>Программы</w:t>
        </w:r>
      </w:hyperlink>
      <w:r>
        <w:rPr>
          <w:rFonts w:ascii="Arial" w:hAnsi="Arial" w:cs="Arial"/>
          <w:color w:val="131313"/>
          <w:sz w:val="21"/>
          <w:szCs w:val="21"/>
        </w:rPr>
        <w:t>, для клинического использования при оказании медицинской помощи в рамках </w:t>
      </w:r>
      <w:hyperlink r:id="rId35" w:anchor="Par33" w:tooltip="ТЕРРИТОРИАЛЬНАЯ ПРОГРАММА" w:history="1">
        <w:r>
          <w:rPr>
            <w:rStyle w:val="a3"/>
            <w:rFonts w:ascii="Arial" w:hAnsi="Arial" w:cs="Arial"/>
            <w:color w:val="598A20"/>
            <w:sz w:val="21"/>
            <w:szCs w:val="21"/>
          </w:rPr>
          <w:t>Программы</w:t>
        </w:r>
      </w:hyperlink>
      <w:r>
        <w:rPr>
          <w:rFonts w:ascii="Arial" w:hAnsi="Arial" w:cs="Arial"/>
          <w:color w:val="131313"/>
          <w:sz w:val="21"/>
          <w:szCs w:val="21"/>
        </w:rPr>
        <w:t> осуществляется безвозмездно по заявкам медицинских организаций. Клиническое использование крови и компонентов крови осуществляется медицинскими организациями, имеющими лицензию на медицинскую деятельность, связанную с выполнением работ (услуг) по трансфузиологии.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81. Непосредственное переливание компонентов крови больным осуществляется лечащими врачами, прошедшими обучение по переливанию крови и ее компонентов.</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lastRenderedPageBreak/>
        <w:t>82.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83. 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не предусматривается, за исключением дневных стационаров психиатрического и фтизиатрического профилей, при этом в дневных стационарах должно быть предусмотрено место для приема пищи пациентами.</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 </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 </w:t>
      </w:r>
    </w:p>
    <w:p w:rsidR="002B08A5" w:rsidRDefault="002B08A5" w:rsidP="002B08A5">
      <w:pPr>
        <w:pStyle w:val="consplusnormal"/>
        <w:rPr>
          <w:rFonts w:ascii="Arial" w:hAnsi="Arial" w:cs="Arial"/>
          <w:color w:val="131313"/>
          <w:sz w:val="21"/>
          <w:szCs w:val="21"/>
        </w:rPr>
      </w:pPr>
      <w:r>
        <w:rPr>
          <w:rFonts w:ascii="Arial" w:hAnsi="Arial" w:cs="Arial"/>
          <w:color w:val="131313"/>
          <w:sz w:val="21"/>
          <w:szCs w:val="21"/>
        </w:rPr>
        <w:t> </w:t>
      </w:r>
    </w:p>
    <w:p w:rsidR="00783F23" w:rsidRDefault="00783F23">
      <w:bookmarkStart w:id="0" w:name="_GoBack"/>
      <w:bookmarkEnd w:id="0"/>
    </w:p>
    <w:sectPr w:rsidR="00783F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A5"/>
    <w:rsid w:val="002B08A5"/>
    <w:rsid w:val="00783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623AB-F1BD-4243-B49C-AB8CAC3F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2B0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B08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BD078E6794837D1B667E891B527DF210CF2E99F3F909BF282CCCE9FC678382C6F2CA2F332E1912z200N" TargetMode="External"/><Relationship Id="rId18" Type="http://schemas.openxmlformats.org/officeDocument/2006/relationships/hyperlink" Target="consultantplus://offline/ref=8CBD078E6794837D1B6660871F527DF213C4289CF6FF09BF282CCCE9FCz607N" TargetMode="External"/><Relationship Id="rId26" Type="http://schemas.openxmlformats.org/officeDocument/2006/relationships/hyperlink" Target="consultantplus://offline/ref=8CBD078E6794837D1B667E891B527DF210C5299EF7F909BF282CCCE9FCz607N" TargetMode="External"/><Relationship Id="rId21" Type="http://schemas.openxmlformats.org/officeDocument/2006/relationships/hyperlink" Target="file:///C:\Documents%20and%20Settings\secretar\%D0%9C%D0%BE%D0%B8%20%D0%B4%D0%BE%D0%BA%D1%83%D0%BC%D0%B5%D0%BD%D1%82%D1%8B\Downloads\territorial_naya_programma_na_2018_i_planovij_2019-2020%20(2).rtf" TargetMode="External"/><Relationship Id="rId34" Type="http://schemas.openxmlformats.org/officeDocument/2006/relationships/hyperlink" Target="file:///C:\Documents%20and%20Settings\secretar\%D0%9C%D0%BE%D0%B8%20%D0%B4%D0%BE%D0%BA%D1%83%D0%BC%D0%B5%D0%BD%D1%82%D1%8B\Downloads\territorial_naya_programma_na_2018_i_planovij_2019-2020%20(2).rtf" TargetMode="External"/><Relationship Id="rId7" Type="http://schemas.openxmlformats.org/officeDocument/2006/relationships/hyperlink" Target="file:///C:\Documents%20and%20Settings\secretar\%D0%9C%D0%BE%D0%B8%20%D0%B4%D0%BE%D0%BA%D1%83%D0%BC%D0%B5%D0%BD%D1%82%D1%8B\Downloads\territorial_naya_programma_na_2018_i_planovij_2019-2020%20(2).rtf" TargetMode="External"/><Relationship Id="rId12" Type="http://schemas.openxmlformats.org/officeDocument/2006/relationships/hyperlink" Target="file:///C:\Documents%20and%20Settings\secretar\%D0%9C%D0%BE%D0%B8%20%D0%B4%D0%BE%D0%BA%D1%83%D0%BC%D0%B5%D0%BD%D1%82%D1%8B\Downloads\territorial_naya_programma_na_2018_i_planovij_2019-2020%20(2).rtf" TargetMode="External"/><Relationship Id="rId17" Type="http://schemas.openxmlformats.org/officeDocument/2006/relationships/hyperlink" Target="consultantplus://offline/ref=8CBD078E6794837D1B6660871F527DF210C82E9AF4FF09BF282CCCE9FCz607N" TargetMode="External"/><Relationship Id="rId25" Type="http://schemas.openxmlformats.org/officeDocument/2006/relationships/hyperlink" Target="consultantplus://offline/ref=8CBD078E6794837D1B667E891B527DF213CD2A9EF5FE09BF282CCCE9FCz607N" TargetMode="External"/><Relationship Id="rId33" Type="http://schemas.openxmlformats.org/officeDocument/2006/relationships/hyperlink" Target="consultantplus://offline/ref=8CBD078E6794837D1B6660871F527DF213C4289CF6FF09BF282CCCE9FCz607N" TargetMode="External"/><Relationship Id="rId2" Type="http://schemas.openxmlformats.org/officeDocument/2006/relationships/settings" Target="settings.xml"/><Relationship Id="rId16" Type="http://schemas.openxmlformats.org/officeDocument/2006/relationships/hyperlink" Target="consultantplus://offline/ref=8CBD078E6794837D1B6660871F527DF213CE2E9AF7FF09BF282CCCE9FCz607N" TargetMode="External"/><Relationship Id="rId20" Type="http://schemas.openxmlformats.org/officeDocument/2006/relationships/hyperlink" Target="consultantplus://offline/ref=8CBD078E6794837D1B6660840D3E23F810C77194F7FC03EA737ECABEA33785D786zB02N" TargetMode="External"/><Relationship Id="rId29" Type="http://schemas.openxmlformats.org/officeDocument/2006/relationships/hyperlink" Target="consultantplus://offline/ref=8CBD078E6794837D1B667E891B527DF213CD2D9FFEFA09BF282CCCE9FC678382C6F2CA2F332E1811z209N" TargetMode="External"/><Relationship Id="rId1" Type="http://schemas.openxmlformats.org/officeDocument/2006/relationships/styles" Target="styles.xml"/><Relationship Id="rId6" Type="http://schemas.openxmlformats.org/officeDocument/2006/relationships/hyperlink" Target="consultantplus://offline/ref=8CBD078E6794837D1B6660871F527DF210CF2F9BF4FE09BF282CCCE9FC678382C6F2CA2F332E1912z200N" TargetMode="External"/><Relationship Id="rId11" Type="http://schemas.openxmlformats.org/officeDocument/2006/relationships/hyperlink" Target="consultantplus://offline/ref=8CBD078E6794837D1B6660871F527DF213C42C9CF1F709BF282CCCE9FCz607N" TargetMode="External"/><Relationship Id="rId24" Type="http://schemas.openxmlformats.org/officeDocument/2006/relationships/hyperlink" Target="consultantplus://offline/ref=8CBD078E6794837D1B6660840D3E23F810C77194F7FC04EB7771CABEA33785D786B2CC7A706A141329929650z20AN" TargetMode="External"/><Relationship Id="rId32" Type="http://schemas.openxmlformats.org/officeDocument/2006/relationships/hyperlink" Target="consultantplus://offline/ref=8CBD078E6794837D1B6660871F527DF213C4289CF6FF09BF282CCCE9FCz607N" TargetMode="External"/><Relationship Id="rId37" Type="http://schemas.openxmlformats.org/officeDocument/2006/relationships/theme" Target="theme/theme1.xml"/><Relationship Id="rId5" Type="http://schemas.openxmlformats.org/officeDocument/2006/relationships/hyperlink" Target="file:///C:\Documents%20and%20Settings\secretar\%D0%9C%D0%BE%D0%B8%20%D0%B4%D0%BE%D0%BA%D1%83%D0%BC%D0%B5%D0%BD%D1%82%D1%8B\Downloads\territorial_naya_programma_na_2018_i_planovij_2019-2020%20(2).rtf" TargetMode="External"/><Relationship Id="rId15" Type="http://schemas.openxmlformats.org/officeDocument/2006/relationships/hyperlink" Target="consultantplus://offline/ref=8CBD078E6794837D1B667F8D08527DF216CF2F9DFDA95EBD7979C2ECF437CB9288B7C72F302Cz109N" TargetMode="External"/><Relationship Id="rId23" Type="http://schemas.openxmlformats.org/officeDocument/2006/relationships/hyperlink" Target="consultantplus://offline/ref=8CBD078E6794837D1B6660840D3E23F810C77194F7FC04EB7771CABEA33785D786B2CC7A706A141329929653z20AN" TargetMode="External"/><Relationship Id="rId28" Type="http://schemas.openxmlformats.org/officeDocument/2006/relationships/hyperlink" Target="consultantplus://offline/ref=8CBD078E6794837D1B6660871F527DF213C42E9BF0FE09BF282CCCE9FC678382C6F2CA2F332C1C10z208N" TargetMode="External"/><Relationship Id="rId36" Type="http://schemas.openxmlformats.org/officeDocument/2006/relationships/fontTable" Target="fontTable.xml"/><Relationship Id="rId10" Type="http://schemas.openxmlformats.org/officeDocument/2006/relationships/hyperlink" Target="file:///C:\Documents%20and%20Settings\secretar\%D0%9C%D0%BE%D0%B8%20%D0%B4%D0%BE%D0%BA%D1%83%D0%BC%D0%B5%D0%BD%D1%82%D1%8B\Downloads\territorial_naya_programma_na_2018_i_planovij_2019-2020%20(2).rtf" TargetMode="External"/><Relationship Id="rId19" Type="http://schemas.openxmlformats.org/officeDocument/2006/relationships/hyperlink" Target="consultantplus://offline/ref=8CBD078E6794837D1B6660871F527DF210C8279CF1FB09BF282CCCE9FCz607N" TargetMode="External"/><Relationship Id="rId31" Type="http://schemas.openxmlformats.org/officeDocument/2006/relationships/hyperlink" Target="consultantplus://offline/ref=8CBD078E6794837D1B667E891B527DF213CC2690F3F909BF282CCCE9FCz607N" TargetMode="External"/><Relationship Id="rId4" Type="http://schemas.openxmlformats.org/officeDocument/2006/relationships/hyperlink" Target="file:///C:\Documents%20and%20Settings\secretar\%D0%9C%D0%BE%D0%B8%20%D0%B4%D0%BE%D0%BA%D1%83%D0%BC%D0%B5%D0%BD%D1%82%D1%8B\Downloads\territorial_naya_programma_na_2018_i_planovij_2019-2020%20(2).rtf" TargetMode="External"/><Relationship Id="rId9" Type="http://schemas.openxmlformats.org/officeDocument/2006/relationships/hyperlink" Target="consultantplus://offline/ref=8CBD078E6794837D1B6660871F527DF213CD2F99F3FC09BF282CCCE9FCz607N" TargetMode="External"/><Relationship Id="rId14" Type="http://schemas.openxmlformats.org/officeDocument/2006/relationships/hyperlink" Target="file:///C:\Documents%20and%20Settings\secretar\%D0%9C%D0%BE%D0%B8%20%D0%B4%D0%BE%D0%BA%D1%83%D0%BC%D0%B5%D0%BD%D1%82%D1%8B\Downloads\territorial_naya_programma_na_2018_i_planovij_2019-2020%20(2).rtf" TargetMode="External"/><Relationship Id="rId22" Type="http://schemas.openxmlformats.org/officeDocument/2006/relationships/hyperlink" Target="consultantplus://offline/ref=8CBD078E6794837D1B6660840D3E23F810C77194F4FF00EB737BCABEA33785D786B2CC7A706A141329929657z205N" TargetMode="External"/><Relationship Id="rId27" Type="http://schemas.openxmlformats.org/officeDocument/2006/relationships/hyperlink" Target="consultantplus://offline/ref=8CBD078E6794837D1B6660871F527DF210CE279EF1F609BF282CCCE9FCz607N" TargetMode="External"/><Relationship Id="rId30" Type="http://schemas.openxmlformats.org/officeDocument/2006/relationships/hyperlink" Target="consultantplus://offline/ref=8CBD078E6794837D1B667E891B527DF210CA2F9DFEFA09BF282CCCE9FCz607N" TargetMode="External"/><Relationship Id="rId35" Type="http://schemas.openxmlformats.org/officeDocument/2006/relationships/hyperlink" Target="file:///C:\Documents%20and%20Settings\secretar\%D0%9C%D0%BE%D0%B8%20%D0%B4%D0%BE%D0%BA%D1%83%D0%BC%D0%B5%D0%BD%D1%82%D1%8B\Downloads\territorial_naya_programma_na_2018_i_planovij_2019-2020%20(2).rtf" TargetMode="External"/><Relationship Id="rId8" Type="http://schemas.openxmlformats.org/officeDocument/2006/relationships/hyperlink" Target="file:///C:\Documents%20and%20Settings\secretar\%D0%9C%D0%BE%D0%B8%20%D0%B4%D0%BE%D0%BA%D1%83%D0%BC%D0%B5%D0%BD%D1%82%D1%8B\Downloads\territorial_naya_programma_na_2018_i_planovij_2019-2020%20(2).rt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10889</Words>
  <Characters>62069</Characters>
  <Application>Microsoft Office Word</Application>
  <DocSecurity>0</DocSecurity>
  <Lines>517</Lines>
  <Paragraphs>145</Paragraphs>
  <ScaleCrop>false</ScaleCrop>
  <Company/>
  <LinksUpToDate>false</LinksUpToDate>
  <CharactersWithSpaces>72813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2019-09-29T16:12:00Z</dcterms:created>
  <dcterms:modified xsi:type="dcterms:W3CDTF">2019-09-29T16:12:00Z</dcterms:modified>
</cp:coreProperties>
</file>