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0E" w:rsidRPr="002C050E" w:rsidRDefault="002C050E" w:rsidP="002C050E">
      <w:pPr>
        <w:spacing w:before="100" w:beforeAutospacing="1" w:after="100" w:afterAutospacing="1" w:line="240" w:lineRule="auto"/>
        <w:outlineLvl w:val="4"/>
        <w:rPr>
          <w:rFonts w:ascii="PT Serif" w:eastAsia="Times New Roman" w:hAnsi="PT Serif" w:cs="Times New Roman"/>
          <w:b/>
          <w:bCs/>
          <w:color w:val="131313"/>
          <w:sz w:val="21"/>
          <w:szCs w:val="21"/>
          <w:lang w:eastAsia="ru-RU"/>
        </w:rPr>
      </w:pPr>
      <w:r w:rsidRPr="002C050E">
        <w:rPr>
          <w:rFonts w:ascii="PT Serif" w:eastAsia="Times New Roman" w:hAnsi="PT Serif" w:cs="Times New Roman"/>
          <w:b/>
          <w:bCs/>
          <w:color w:val="131313"/>
          <w:sz w:val="21"/>
          <w:szCs w:val="21"/>
          <w:lang w:eastAsia="ru-RU"/>
        </w:rPr>
        <w:t>Перечень видов, форм и условий медицинской помощи, оказание которой осуществляется бесплатно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 рамках Программы бесплатно предоставляются:</w:t>
      </w:r>
    </w:p>
    <w:p w:rsidR="002C050E" w:rsidRPr="002C050E" w:rsidRDefault="002C050E" w:rsidP="002C050E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</w:t>
      </w:r>
      <w:hyperlink r:id="rId5" w:history="1">
        <w:r w:rsidRPr="002C050E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ервичная</w:t>
        </w:r>
      </w:hyperlink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медико-санитарная помощь, в том числе первичная доврачебная, первичная врачебная и первичная специализированная;</w:t>
      </w:r>
    </w:p>
    <w:p w:rsidR="002C050E" w:rsidRPr="002C050E" w:rsidRDefault="002C050E" w:rsidP="002C050E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hyperlink r:id="rId6" w:history="1">
        <w:r w:rsidRPr="002C050E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Специализированная</w:t>
        </w:r>
      </w:hyperlink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в том числе </w:t>
      </w:r>
      <w:hyperlink r:id="rId7" w:history="1">
        <w:r w:rsidRPr="002C050E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высокотехнологичная</w:t>
        </w:r>
      </w:hyperlink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медицинская помощь;</w:t>
      </w:r>
    </w:p>
    <w:p w:rsidR="002C050E" w:rsidRPr="002C050E" w:rsidRDefault="002C050E" w:rsidP="002C050E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hyperlink r:id="rId8" w:history="1">
        <w:r w:rsidRPr="002C050E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Скорая</w:t>
        </w:r>
      </w:hyperlink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, в том числе скорая специализированная, медицинская помощь;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hyperlink r:id="rId9" w:history="1">
        <w:r w:rsidRPr="002C050E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паллиативная</w:t>
        </w:r>
      </w:hyperlink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медицинская помощь.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беременности), требующих использования специальных методов и сложных медицинских технологий, а также медицинскую реабилитацию.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</w:t>
      </w:r>
      <w:hyperlink r:id="rId10" w:anchor="Par293" w:history="1">
        <w:r w:rsidRPr="002C050E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еречнем</w:t>
        </w:r>
      </w:hyperlink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видов высокотехнологичной медицинской помощи согласно приложению, который содержит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lastRenderedPageBreak/>
        <w:t>Медицинская помощь оказывается в следующих формах: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C050E" w:rsidRPr="002C050E" w:rsidRDefault="002C050E" w:rsidP="002C05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2C050E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06F24" w:rsidRDefault="00C06F24">
      <w:bookmarkStart w:id="0" w:name="_GoBack"/>
      <w:bookmarkEnd w:id="0"/>
    </w:p>
    <w:sectPr w:rsidR="00C0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38B"/>
    <w:multiLevelType w:val="multilevel"/>
    <w:tmpl w:val="706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0E"/>
    <w:rsid w:val="002C050E"/>
    <w:rsid w:val="00C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967E-D1B6-437A-AF2E-7706E87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05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C05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497E5089814E9EE78943729D2EB18305B9BFEDF98FD5707868B70AE80A5CBBF28EEB5490DE8A3EDh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497E5089814E9EE78943729D2EB18305B9CFCDB92FD5707868B70AE80A5CBBF28EEB5490DEBAAEDh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7497E5089814E9EE78943729D2EB18305B9BFEDF98FD5707868B70AE80A5CBBF28EEB5490DE8ACEDh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7497E5089814E9EE78943729D2EB18305B9BFEDF98FD5707868B70AE80A5CBBF28EEB5490DE8ADEDh7C" TargetMode="External"/><Relationship Id="rId10" Type="http://schemas.openxmlformats.org/officeDocument/2006/relationships/hyperlink" Target="http://xn--24-6kcd9arog9evc.xn--80acgfbsl1azdqr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497E5089814E9EE78943729D2EB18305B9BFEDF98FD5707868B70AE80A5CBBF28EEB5490DE8A2EDh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2019-09-29T16:12:00Z</dcterms:created>
  <dcterms:modified xsi:type="dcterms:W3CDTF">2019-09-29T16:13:00Z</dcterms:modified>
</cp:coreProperties>
</file>